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44CA62">
      <w:pPr>
        <w:spacing w:line="580" w:lineRule="exact"/>
        <w:jc w:val="left"/>
        <w:rPr>
          <w:rFonts w:hint="default" w:ascii="方正小标宋简体" w:hAnsi="方正小标宋简体" w:eastAsia="方正小标宋简体" w:cs="方正小标宋简体"/>
          <w:sz w:val="44"/>
          <w:szCs w:val="44"/>
          <w:lang w:val="en-US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附件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5</w:t>
      </w:r>
      <w:bookmarkStart w:id="0" w:name="_GoBack"/>
      <w:bookmarkEnd w:id="0"/>
    </w:p>
    <w:p w14:paraId="505A3024">
      <w:pPr>
        <w:spacing w:line="580" w:lineRule="exact"/>
        <w:jc w:val="center"/>
        <w:rPr>
          <w:rFonts w:hint="eastAsia" w:ascii="黑体" w:hAnsi="黑体" w:eastAsia="黑体" w:cs="黑体"/>
          <w:sz w:val="44"/>
          <w:szCs w:val="44"/>
        </w:rPr>
      </w:pPr>
    </w:p>
    <w:p w14:paraId="53B716C8">
      <w:pPr>
        <w:spacing w:line="58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初级职称考核认定系统操作明白纸</w:t>
      </w:r>
    </w:p>
    <w:p w14:paraId="31F1E374">
      <w:pPr>
        <w:spacing w:line="580" w:lineRule="exact"/>
        <w:ind w:firstLine="640" w:firstLineChars="200"/>
        <w:jc w:val="center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</w:rPr>
        <w:t>（用人单位、主管部门账户）</w:t>
      </w:r>
    </w:p>
    <w:p w14:paraId="24402D41">
      <w:pPr>
        <w:spacing w:line="580" w:lineRule="exact"/>
        <w:ind w:firstLine="640" w:firstLineChars="200"/>
        <w:jc w:val="center"/>
        <w:rPr>
          <w:rFonts w:hint="eastAsia" w:ascii="方正楷体简体" w:hAnsi="方正楷体简体" w:eastAsia="方正楷体简体" w:cs="方正楷体简体"/>
          <w:sz w:val="32"/>
          <w:szCs w:val="32"/>
        </w:rPr>
      </w:pPr>
    </w:p>
    <w:p w14:paraId="27AFA917">
      <w:pPr>
        <w:pStyle w:val="7"/>
        <w:spacing w:line="580" w:lineRule="exact"/>
        <w:ind w:left="360" w:firstLine="0" w:firstLineChars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一、新增上报路径</w:t>
      </w:r>
    </w:p>
    <w:p w14:paraId="1F73E3EA">
      <w:pPr>
        <w:pStyle w:val="7"/>
        <w:ind w:firstLine="64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1.</w:t>
      </w:r>
      <w:r>
        <w:rPr>
          <w:rFonts w:ascii="Times New Roman" w:hAnsi="Times New Roman" w:eastAsia="方正仿宋简体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“</w:t>
      </w:r>
      <w:r>
        <w:rPr>
          <w:rFonts w:ascii="Times New Roman" w:hAnsi="Times New Roman" w:eastAsia="方正仿宋简体" w:cs="Times New Roman"/>
          <w:sz w:val="32"/>
          <w:szCs w:val="32"/>
        </w:rPr>
        <w:t>山东省专业技术人员管理服务平台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”</w:t>
      </w:r>
      <w:r>
        <w:rPr>
          <w:rFonts w:ascii="Times New Roman" w:hAnsi="Times New Roman" w:eastAsia="方正仿宋简体" w:cs="Times New Roman"/>
          <w:sz w:val="32"/>
          <w:szCs w:val="32"/>
        </w:rPr>
        <w:t>登录单位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（主管部门）</w:t>
      </w:r>
      <w:r>
        <w:rPr>
          <w:rFonts w:ascii="Times New Roman" w:hAnsi="Times New Roman" w:eastAsia="方正仿宋简体" w:cs="Times New Roman"/>
          <w:sz w:val="32"/>
          <w:szCs w:val="32"/>
        </w:rPr>
        <w:t>账户，进入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平台内部页面</w:t>
      </w:r>
      <w:r>
        <w:rPr>
          <w:rFonts w:ascii="Times New Roman" w:hAnsi="Times New Roman" w:eastAsia="方正仿宋简体" w:cs="Times New Roman"/>
          <w:sz w:val="32"/>
          <w:szCs w:val="32"/>
        </w:rPr>
        <w:t>。</w:t>
      </w:r>
    </w:p>
    <w:p w14:paraId="18F6A9EE">
      <w:pPr>
        <w:pStyle w:val="7"/>
        <w:ind w:firstLine="640"/>
        <w:jc w:val="left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没有账号的，先在平台首页点击“单位注册”进行注册，按照平台提示填写统一社会信用代码、单位名称等信息，点击“立即注册”，完成注册。</w:t>
      </w:r>
    </w:p>
    <w:p w14:paraId="49E1C961">
      <w:pPr>
        <w:pStyle w:val="7"/>
        <w:ind w:firstLine="64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2.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点击“</w:t>
      </w:r>
      <w:r>
        <w:rPr>
          <w:rFonts w:ascii="Times New Roman" w:hAnsi="Times New Roman" w:eastAsia="方正仿宋简体" w:cs="Times New Roman"/>
          <w:sz w:val="32"/>
          <w:szCs w:val="32"/>
        </w:rPr>
        <w:t>展开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/</w:t>
      </w:r>
      <w:r>
        <w:rPr>
          <w:rFonts w:ascii="Times New Roman" w:hAnsi="Times New Roman" w:eastAsia="方正仿宋简体" w:cs="Times New Roman"/>
          <w:sz w:val="32"/>
          <w:szCs w:val="32"/>
        </w:rPr>
        <w:t>隐藏菜单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”</w:t>
      </w:r>
      <w:r>
        <w:rPr>
          <w:rFonts w:ascii="Times New Roman" w:hAnsi="Times New Roman" w:eastAsia="方正仿宋简体" w:cs="Times New Roman"/>
          <w:sz w:val="32"/>
          <w:szCs w:val="32"/>
        </w:rPr>
        <w:t>，选择“考核认定”选项，点击“上报路径申请”。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（</w:t>
      </w:r>
      <w:r>
        <w:rPr>
          <w:rFonts w:hint="eastAsia" w:ascii="Times New Roman" w:hAnsi="Times New Roman" w:eastAsia="方正仿宋简体" w:cs="Times New Roman"/>
          <w:color w:val="FF0000"/>
          <w:sz w:val="32"/>
          <w:szCs w:val="32"/>
        </w:rPr>
        <w:t>请注意：初级职称考核认定路径需单独设置，不使用原职称评审路径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）</w:t>
      </w:r>
      <w:r>
        <w:drawing>
          <wp:inline distT="0" distB="0" distL="0" distR="0">
            <wp:extent cx="5408930" cy="2125345"/>
            <wp:effectExtent l="0" t="0" r="1270" b="8255"/>
            <wp:docPr id="6496509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5090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8A07">
      <w:pPr>
        <w:pStyle w:val="7"/>
        <w:ind w:firstLine="64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3.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点击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“新增路径”。</w:t>
      </w:r>
    </w:p>
    <w:p w14:paraId="0AE7F940"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4446905</wp:posOffset>
                </wp:positionH>
                <wp:positionV relativeFrom="paragraph">
                  <wp:posOffset>848995</wp:posOffset>
                </wp:positionV>
                <wp:extent cx="256540" cy="120015"/>
                <wp:effectExtent l="0" t="0" r="10795" b="13970"/>
                <wp:wrapNone/>
                <wp:docPr id="1899528438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39" cy="1197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4" o:spid="_x0000_s1026" o:spt="1" style="position:absolute;left:0pt;margin-left:350.15pt;margin-top:66.85pt;height:9.45pt;width:20.2pt;z-index:251660288;v-text-anchor:middle;mso-width-relative:page;mso-height-relative:page;" filled="f" stroked="t" coordsize="21600,21600" o:gfxdata="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NS7prfXAAAACwEAAA8AAAAAAAAAAQAgAAAAIgAAAGRycy9k&#10;b3ducmV2LnhtbFBLAQIUABQAAAAIAIdO4kCtPS76dQIAANQEAAAOAAAAAAAAAAEAIAAAACY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312670"/>
            <wp:effectExtent l="0" t="0" r="2540" b="11430"/>
            <wp:docPr id="570932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322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B6B7">
      <w:pPr>
        <w:pStyle w:val="7"/>
        <w:ind w:firstLine="64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4.选择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职称等级”（即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初级职称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）、“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职称系列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”，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查询出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上级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或主管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部门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点击“确认选择”，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上级路径审核单位”自动获取，点击“确认保存”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，等待上级部门审核。</w:t>
      </w:r>
      <w:r>
        <w:drawing>
          <wp:inline distT="0" distB="0" distL="0" distR="0">
            <wp:extent cx="5274310" cy="2532380"/>
            <wp:effectExtent l="0" t="0" r="2540" b="1270"/>
            <wp:docPr id="570311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1198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0AC8F">
      <w:pPr>
        <w:pStyle w:val="7"/>
        <w:ind w:firstLine="0" w:firstLineChars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二、审核下级单位申报路径</w:t>
      </w:r>
    </w:p>
    <w:p w14:paraId="1578B28F">
      <w:pPr>
        <w:ind w:firstLine="640" w:firstLineChars="20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登录主管部门账号，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在“路径待审核提醒”中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选择相关路径点击进入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。</w:t>
      </w:r>
      <w:r>
        <w:drawing>
          <wp:inline distT="0" distB="0" distL="0" distR="0">
            <wp:extent cx="5480050" cy="2103755"/>
            <wp:effectExtent l="0" t="0" r="6350" b="10795"/>
            <wp:docPr id="17099530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5300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CCFE8"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2.根据实际情况，对下级单位申请的路径点击“审核通过”或“审核不通过”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审核不通过的写明原因退回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。</w:t>
      </w:r>
    </w:p>
    <w:p w14:paraId="1870EDBF">
      <w:pPr>
        <w:pStyle w:val="7"/>
        <w:ind w:left="360" w:firstLine="0" w:firstLineChars="0"/>
        <w:jc w:val="both"/>
        <w:rPr>
          <w:rFonts w:hint="eastAsia" w:ascii="黑体" w:hAnsi="黑体" w:eastAsia="黑体" w:cs="黑体"/>
          <w:sz w:val="32"/>
          <w:szCs w:val="32"/>
        </w:rPr>
      </w:pPr>
      <w:r>
        <w:drawing>
          <wp:inline distT="0" distB="0" distL="0" distR="0">
            <wp:extent cx="5274310" cy="2263140"/>
            <wp:effectExtent l="0" t="0" r="2540" b="3810"/>
            <wp:docPr id="16900398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3987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729B">
      <w:pPr>
        <w:pStyle w:val="7"/>
        <w:ind w:left="360" w:firstLine="0" w:firstLineChars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三、审核、上报申报人员信息</w:t>
      </w:r>
    </w:p>
    <w:p w14:paraId="7F028350"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1.登录单位（主管部门）账户，在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待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审核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提醒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中找到需要审核的信息点击进入。</w:t>
      </w:r>
    </w:p>
    <w:p w14:paraId="1E74A08E"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267970</wp:posOffset>
                </wp:positionH>
                <wp:positionV relativeFrom="paragraph">
                  <wp:posOffset>1017270</wp:posOffset>
                </wp:positionV>
                <wp:extent cx="1404620" cy="318135"/>
                <wp:effectExtent l="6350" t="6350" r="17780" b="18415"/>
                <wp:wrapNone/>
                <wp:docPr id="1906320723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620" cy="318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0" o:spid="_x0000_s1026" o:spt="1" style="position:absolute;left:0pt;margin-left:21.1pt;margin-top:80.1pt;height:25.05pt;width:110.6pt;z-index:251661312;v-text-anchor:middle;mso-width-relative:page;mso-height-relative:page;" filled="f" stroked="t" coordsize="21600,21600" o:gfxdata="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FgPzv1gAAAAoBAAAPAAAAAAAAAAEAIAAAACIAAABkcnMvZG93bnJl&#10;di54bWxQSwECFAAUAAAACACHTuJAYJXmmHECAADVBAAADgAAAAAAAAABACAAAAAlAQAAZHJzL2Uy&#10;b0RvYy54bWxQSwUGAAAAAAYABgBZAQAACA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480050" cy="1959610"/>
            <wp:effectExtent l="0" t="0" r="6350" b="2540"/>
            <wp:docPr id="781064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6444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33D6">
      <w:pPr>
        <w:ind w:firstLine="640" w:firstLineChars="200"/>
        <w:jc w:val="left"/>
        <w:rPr>
          <w:rFonts w:hint="eastAsia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2.点击“审核”进入审核界面，并逐项进行审核。如需退回修改，在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相应内容模块点击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“审核不通过”并注明原因，点击“退回”，申报信息退回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到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个人账户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申报人重新修改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填报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；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如无需退回修改，审核无误后点击“通过”。</w:t>
      </w:r>
      <w:r>
        <w:drawing>
          <wp:inline distT="0" distB="0" distL="0" distR="0">
            <wp:extent cx="5274310" cy="2160270"/>
            <wp:effectExtent l="0" t="0" r="2540" b="11430"/>
            <wp:docPr id="348403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0369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0" distR="0">
            <wp:extent cx="5289550" cy="1916430"/>
            <wp:effectExtent l="0" t="0" r="6350" b="7620"/>
            <wp:docPr id="1608738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3878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8280" cy="192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F0C38">
      <w:pPr>
        <w:ind w:firstLine="420" w:firstLineChars="200"/>
        <w:jc w:val="left"/>
      </w:pPr>
      <w:r>
        <w:rPr>
          <w:rFonts w:hint="eastAsia"/>
          <w:lang w:val="en-US" w:eastAsia="zh-CN"/>
        </w:rPr>
        <w:t xml:space="preserve"> </w:t>
      </w:r>
    </w:p>
    <w:p w14:paraId="4173B745">
      <w:pPr>
        <w:rPr>
          <w:rFonts w:hint="eastAsia"/>
        </w:rPr>
      </w:pPr>
      <w:r>
        <w:drawing>
          <wp:inline distT="0" distB="0" distL="0" distR="0">
            <wp:extent cx="5274310" cy="672465"/>
            <wp:effectExtent l="0" t="0" r="2540" b="13335"/>
            <wp:docPr id="2130355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5580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3274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D098D">
      <w:pPr>
        <w:ind w:firstLine="640" w:firstLineChars="200"/>
        <w:jc w:val="left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color w:val="FF0000"/>
          <w:sz w:val="32"/>
          <w:szCs w:val="32"/>
          <w:lang w:val="en-US" w:eastAsia="zh-CN"/>
        </w:rPr>
        <w:t>请注意：对已审核通过的数据，又需退回修改的，选择“考核认定-职称认定审核”选项，在查询条件中选择相应系列、级别，审核状态选择“通过未上报”进行查询，找到相关数据，点击“审核”进入审核页面，仍能退回数据。</w:t>
      </w:r>
    </w:p>
    <w:p w14:paraId="645B72FC">
      <w:pPr>
        <w:numPr>
          <w:ilvl w:val="0"/>
          <w:numId w:val="0"/>
        </w:numPr>
        <w:jc w:val="left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drawing>
          <wp:inline distT="0" distB="0" distL="114300" distR="114300">
            <wp:extent cx="5603240" cy="1887855"/>
            <wp:effectExtent l="0" t="0" r="16510" b="1714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7DE88">
      <w:pPr>
        <w:numPr>
          <w:ilvl w:val="0"/>
          <w:numId w:val="0"/>
        </w:numPr>
        <w:ind w:firstLine="640" w:firstLineChars="200"/>
        <w:jc w:val="left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3.审核通过后，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返回首页，在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待上报提醒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中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找到相关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信息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点击进入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简体" w:cs="Times New Roman"/>
          <w:color w:val="FF0000"/>
          <w:sz w:val="32"/>
          <w:szCs w:val="32"/>
          <w:lang w:val="en-US" w:eastAsia="zh-CN"/>
        </w:rPr>
        <w:t>请注意：</w:t>
      </w:r>
      <w:r>
        <w:rPr>
          <w:rFonts w:hint="eastAsia" w:ascii="Times New Roman" w:hAnsi="Times New Roman" w:eastAsia="方正仿宋简体" w:cs="Times New Roman"/>
          <w:color w:val="FF0000"/>
          <w:sz w:val="32"/>
          <w:szCs w:val="32"/>
        </w:rPr>
        <w:t>审核通过</w:t>
      </w:r>
      <w:r>
        <w:rPr>
          <w:rFonts w:hint="eastAsia" w:ascii="Times New Roman" w:hAnsi="Times New Roman" w:eastAsia="方正仿宋简体" w:cs="Times New Roman"/>
          <w:color w:val="FF0000"/>
          <w:sz w:val="32"/>
          <w:szCs w:val="32"/>
          <w:lang w:val="en-US" w:eastAsia="zh-CN"/>
        </w:rPr>
        <w:t>的数据，须数据上报才能提报至上级单位，否则数据仍在单位账号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）。</w:t>
      </w:r>
    </w:p>
    <w:p w14:paraId="6388DDFC">
      <w:pPr>
        <w:rPr>
          <w:rFonts w:hint="eastAsia" w:ascii="Times New Roman" w:hAnsi="Times New Roman" w:eastAsia="方正仿宋简体" w:cs="Times New Roman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1145540</wp:posOffset>
                </wp:positionV>
                <wp:extent cx="1415415" cy="342265"/>
                <wp:effectExtent l="6350" t="6350" r="6985" b="13335"/>
                <wp:wrapNone/>
                <wp:docPr id="3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143" cy="342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0" o:spid="_x0000_s1026" o:spt="1" style="position:absolute;left:0pt;margin-left:141.8pt;margin-top:90.2pt;height:26.95pt;width:111.45pt;z-index:251662336;v-text-anchor:middle;mso-width-relative:page;mso-height-relative:page;" filled="f" stroked="t" coordsize="21600,21600" o:gfxdata="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ZxeFaNgAAAALAQAADwAAAAAAAAABACAAAAAiAAAAZHJzL2Rvd25yZXYueG1s&#10;UEsBAhQAFAAAAAgAh07iQNdM6XtqAgAAzAQAAA4AAAAAAAAAAQAgAAAAJw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299335"/>
            <wp:effectExtent l="0" t="0" r="2540" b="5715"/>
            <wp:docPr id="10930167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1673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2CEB">
      <w:pPr>
        <w:ind w:firstLine="640" w:firstLineChars="20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4.勾选需上报人员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信息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，依次点击“数据上报”、“确认上报”按钮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等待上级部门审核。</w:t>
      </w:r>
      <w:r>
        <w:drawing>
          <wp:inline distT="0" distB="0" distL="0" distR="0">
            <wp:extent cx="5274310" cy="1995805"/>
            <wp:effectExtent l="0" t="0" r="2540" b="4445"/>
            <wp:docPr id="7900756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7569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3CD0D">
      <w:r>
        <w:drawing>
          <wp:inline distT="0" distB="0" distL="0" distR="0">
            <wp:extent cx="5274310" cy="2520315"/>
            <wp:effectExtent l="0" t="0" r="2540" b="13335"/>
            <wp:docPr id="10594107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1071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701" w:right="1531" w:bottom="153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楷体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26B86F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A85BAC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9A85BAC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49B"/>
    <w:rsid w:val="000521EC"/>
    <w:rsid w:val="000A312C"/>
    <w:rsid w:val="000B3EB9"/>
    <w:rsid w:val="000B692D"/>
    <w:rsid w:val="000C7A24"/>
    <w:rsid w:val="000E14C8"/>
    <w:rsid w:val="000F1E14"/>
    <w:rsid w:val="00266103"/>
    <w:rsid w:val="002F59BD"/>
    <w:rsid w:val="002F6FDA"/>
    <w:rsid w:val="002F7CC4"/>
    <w:rsid w:val="00335789"/>
    <w:rsid w:val="00361BA7"/>
    <w:rsid w:val="004C22AD"/>
    <w:rsid w:val="004F3835"/>
    <w:rsid w:val="0050249B"/>
    <w:rsid w:val="00574C36"/>
    <w:rsid w:val="005D7D67"/>
    <w:rsid w:val="00651AD9"/>
    <w:rsid w:val="00672864"/>
    <w:rsid w:val="006D5EA3"/>
    <w:rsid w:val="006E43C4"/>
    <w:rsid w:val="006E4C85"/>
    <w:rsid w:val="006E541F"/>
    <w:rsid w:val="0076327F"/>
    <w:rsid w:val="007C0877"/>
    <w:rsid w:val="0087520F"/>
    <w:rsid w:val="00896C43"/>
    <w:rsid w:val="008C2747"/>
    <w:rsid w:val="008C6D5A"/>
    <w:rsid w:val="008E0E71"/>
    <w:rsid w:val="00905971"/>
    <w:rsid w:val="00981047"/>
    <w:rsid w:val="0098651C"/>
    <w:rsid w:val="009D2FE4"/>
    <w:rsid w:val="00A56469"/>
    <w:rsid w:val="00A84D31"/>
    <w:rsid w:val="00AD53EC"/>
    <w:rsid w:val="00BA374D"/>
    <w:rsid w:val="00C0591E"/>
    <w:rsid w:val="00D7692D"/>
    <w:rsid w:val="00DB213E"/>
    <w:rsid w:val="00E56952"/>
    <w:rsid w:val="00EC2A12"/>
    <w:rsid w:val="00ED522B"/>
    <w:rsid w:val="00FF38CB"/>
    <w:rsid w:val="04033CD1"/>
    <w:rsid w:val="0BB05F2E"/>
    <w:rsid w:val="116104AE"/>
    <w:rsid w:val="13714EA5"/>
    <w:rsid w:val="169345B0"/>
    <w:rsid w:val="1E0D782B"/>
    <w:rsid w:val="26BFAA74"/>
    <w:rsid w:val="26ED7601"/>
    <w:rsid w:val="355E0F76"/>
    <w:rsid w:val="365555C4"/>
    <w:rsid w:val="367526A6"/>
    <w:rsid w:val="37F80854"/>
    <w:rsid w:val="3E0B2902"/>
    <w:rsid w:val="3EFB41F2"/>
    <w:rsid w:val="3FF76195"/>
    <w:rsid w:val="40EA1FEB"/>
    <w:rsid w:val="47BFC4C9"/>
    <w:rsid w:val="539B5AF7"/>
    <w:rsid w:val="539DCDE7"/>
    <w:rsid w:val="557E7AFC"/>
    <w:rsid w:val="5F7AFB66"/>
    <w:rsid w:val="62941E43"/>
    <w:rsid w:val="62C236F2"/>
    <w:rsid w:val="63FFE379"/>
    <w:rsid w:val="64850BC7"/>
    <w:rsid w:val="662234FC"/>
    <w:rsid w:val="671F55B7"/>
    <w:rsid w:val="6D6D3E86"/>
    <w:rsid w:val="6E7F147C"/>
    <w:rsid w:val="71C034F3"/>
    <w:rsid w:val="72FFF92E"/>
    <w:rsid w:val="73DF007C"/>
    <w:rsid w:val="7AEC944A"/>
    <w:rsid w:val="7BE3FB27"/>
    <w:rsid w:val="7CFFDC51"/>
    <w:rsid w:val="7D8B6A40"/>
    <w:rsid w:val="7FAB78DC"/>
    <w:rsid w:val="7FCF1F29"/>
    <w:rsid w:val="C66C112F"/>
    <w:rsid w:val="D45DC466"/>
    <w:rsid w:val="D7BF500D"/>
    <w:rsid w:val="DA7F2862"/>
    <w:rsid w:val="EBFE231B"/>
    <w:rsid w:val="F9E6A9E3"/>
    <w:rsid w:val="FD7D66E2"/>
    <w:rsid w:val="FF7DBA31"/>
    <w:rsid w:val="FFBB58BA"/>
    <w:rsid w:val="FFDFC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10">
    <w:name w:val="未处理的提及1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752</Words>
  <Characters>762</Characters>
  <Lines>3</Lines>
  <Paragraphs>1</Paragraphs>
  <TotalTime>33</TotalTime>
  <ScaleCrop>false</ScaleCrop>
  <LinksUpToDate>false</LinksUpToDate>
  <CharactersWithSpaces>767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2024-09-03T03:43:00Z</dcterms:created>
  <dc:creator>然 丁</dc:creator>
  <cp:lastModifiedBy>ipromise</cp:lastModifiedBy>
  <cp:lastPrinted>2025-02-14T01:47:00Z</cp:lastPrinted>
  <dcterms:modified xsi:type="dcterms:W3CDTF">2025-02-27T09:51:35Z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DB0469AAC7EA4CFD97E02A487381335A_13</vt:lpwstr>
  </property>
  <property fmtid="{D5CDD505-2E9C-101B-9397-08002B2CF9AE}" pid="4" name="KSOTemplateDocerSaveRecord">
    <vt:lpwstr>eyJoZGlkIjoiZTA2YWMwNDA3YzM4YmM4N2E1YzI5OGM4MjlmZDdlZjciLCJ1c2VySWQiOiIzMzk3NTM0NDIifQ==</vt:lpwstr>
  </property>
</Properties>
</file>