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关于区司法局“政府开放日”活动群众意见建议的收集与反馈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一、希望普法宣传形式能更丰富、更贴近生活。现在的宣传还是以发传单为主，能不能多搞一些有意思的形式？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非常感谢您提出的宝贵建议！您关于丰富普法形式、增强宣传针对性和生动性的意见非常中肯，对我们改进工作具有重要价值。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我局高度重视法治宣传教育工作，也一直在探索更有效的普法方式。针对您的建议，我们将采取以下措施：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一是创新形式载体。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我们将积极策划并推广“以案释法”微课堂、普法短视频创作等活动，充分利用新媒体矩阵，用群众喜闻乐见的方式讲述法律故事，解读法律条文，提升普法的趣味性和传播力。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二是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强化精准施策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我们将进一步深化“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一月一主题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法治宣传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活动，针对青少年、老年人、农民工、企业经营管理人员等不同群体的特点和法律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需求，量身定制普法内容和形式，提高普法的精准度和实效性。例如，针对企业开展“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法治进企业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三是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优化内容表达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在普法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中，我们将更加注重语言的通俗化、大众化，力求把深奥的法条转化为通俗易懂的生活道理，让群众听得懂、学得会、用得上。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二、建议加强对社区矫正对象的帮扶，帮助他们顺利回归社会。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衷心感谢您对社区矫正工作的深度关注和提出的建设性意见！您指出的问题正是我们工作的重点。帮助社区矫正对象顺利融入社会，预防和减少重新犯罪，是社区矫正工作的根本目标。针对您的建议，我们将从以下几个方面加强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一是强化就业支持体系。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利用矫正对象微信群等线上平台，定期发送各类招聘信息，为社区矫正对象增加更多的就业机会。联合区人社局等单位开展多维度就业培训，帮助社区矫正对象提高就业技能，拓宽就业渠道。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二是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整合社会帮扶力量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积极引导和鼓励社会组织、社会工作服务机构、志愿者等社会力量，为社区矫正对象提供心理辅导、家庭教育指导、社会关系调适等专业服务，构建多元化的社会支持网络，帮助他们解决实际困难，重建生活信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三是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加强社会宣传引导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们将通过典型案例宣传、政策解读等方式，适时、适度地向公众介绍社区矫正制度的价值和意义，展示矫正工作的积极成果，增进社会各界对社区矫正工作的了解、理解与支持，努力消除社会歧视，营造有利于社区矫正对象悔过自新、回归社会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我们将持续努力，不断提升社区矫正工作的专业化、社会化水平，确保法律效果与社会效果的统一。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MDk1NjJiYzk3N2QyNDZjMzQxMjQ0ZWNiYTQwZGEifQ=="/>
  </w:docVars>
  <w:rsids>
    <w:rsidRoot w:val="00000000"/>
    <w:rsid w:val="144B03D5"/>
    <w:rsid w:val="22D62E91"/>
    <w:rsid w:val="2AF464EB"/>
    <w:rsid w:val="2CF05A49"/>
    <w:rsid w:val="37103BA1"/>
    <w:rsid w:val="3B661BC0"/>
    <w:rsid w:val="483B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2025-10-23T01:52:00Z</dcterms:created>
  <dc:creator>Lenovo</dc:creator>
  <cp:lastModifiedBy>WPS_1712624099</cp:lastModifiedBy>
  <dcterms:modified xsi:type="dcterms:W3CDTF">2025-10-23T02:47:44Z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DFC52EB4E54F423FA1CDA370AA09EDE5_12</vt:lpwstr>
  </property>
</Properties>
</file>