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adjustRightInd w:val="0"/>
        <w:snapToGrid w:val="0"/>
        <w:spacing w:beforeLines="0" w:afterLines="0" w:line="600" w:lineRule="atLeast"/>
        <w:jc w:val="center"/>
        <w:rPr>
          <w:rFonts w:hint="eastAsia" w:ascii="方正小标宋简体" w:hAnsi="方正小标宋简体" w:eastAsia="方正小标宋简体" w:cs="方正小标宋简体"/>
          <w:b w:val="0"/>
          <w:bCs/>
          <w:color w:val="333333"/>
          <w:kern w:val="0"/>
          <w:sz w:val="44"/>
          <w:szCs w:val="44"/>
          <w:vertAlign w:val="superscript"/>
          <w:lang w:val="en-US" w:eastAsia="zh-CN" w:bidi="ar"/>
        </w:rPr>
      </w:pPr>
      <w:r>
        <w:rPr>
          <w:rFonts w:hint="eastAsia" w:ascii="方正小标宋简体" w:hAnsi="方正小标宋简体" w:eastAsia="方正小标宋简体" w:cs="方正小标宋简体"/>
          <w:b w:val="0"/>
          <w:bCs/>
          <w:color w:val="auto"/>
          <w:sz w:val="44"/>
          <w:szCs w:val="44"/>
          <w:lang w:val="en-US" w:eastAsia="zh-CN"/>
        </w:rPr>
        <w:t>济南市</w:t>
      </w:r>
      <w:r>
        <w:rPr>
          <w:rFonts w:hint="eastAsia" w:ascii="方正小标宋简体" w:hAnsi="方正小标宋简体" w:eastAsia="方正小标宋简体" w:cs="方正小标宋简体"/>
          <w:b w:val="0"/>
          <w:bCs/>
          <w:color w:val="auto"/>
          <w:sz w:val="44"/>
          <w:szCs w:val="44"/>
          <w:lang w:val="zh-CN"/>
        </w:rPr>
        <w:t>济阳</w:t>
      </w:r>
      <w:r>
        <w:rPr>
          <w:rFonts w:hint="eastAsia" w:ascii="方正小标宋简体" w:hAnsi="方正小标宋简体" w:eastAsia="方正小标宋简体" w:cs="方正小标宋简体"/>
          <w:b w:val="0"/>
          <w:bCs/>
          <w:color w:val="auto"/>
          <w:sz w:val="44"/>
          <w:szCs w:val="44"/>
        </w:rPr>
        <w:t>区</w:t>
      </w:r>
      <w:r>
        <w:rPr>
          <w:rFonts w:hint="eastAsia" w:ascii="方正小标宋简体" w:hAnsi="方正小标宋简体" w:eastAsia="方正小标宋简体" w:cs="方正小标宋简体"/>
          <w:b w:val="0"/>
          <w:bCs/>
          <w:color w:val="auto"/>
          <w:sz w:val="44"/>
          <w:szCs w:val="44"/>
          <w:lang w:val="zh-CN"/>
        </w:rPr>
        <w:t>第</w:t>
      </w:r>
      <w:r>
        <w:rPr>
          <w:rFonts w:hint="eastAsia" w:ascii="方正小标宋简体" w:hAnsi="方正小标宋简体" w:eastAsia="方正小标宋简体" w:cs="方正小标宋简体"/>
          <w:b w:val="0"/>
          <w:bCs/>
          <w:color w:val="auto"/>
          <w:sz w:val="44"/>
          <w:szCs w:val="44"/>
        </w:rPr>
        <w:t>七</w:t>
      </w:r>
      <w:r>
        <w:rPr>
          <w:rFonts w:hint="eastAsia" w:ascii="方正小标宋简体" w:hAnsi="方正小标宋简体" w:eastAsia="方正小标宋简体" w:cs="方正小标宋简体"/>
          <w:b w:val="0"/>
          <w:bCs/>
          <w:color w:val="auto"/>
          <w:sz w:val="44"/>
          <w:szCs w:val="44"/>
          <w:lang w:val="zh-CN"/>
        </w:rPr>
        <w:t>次全国人口普查公报</w:t>
      </w:r>
      <w:r>
        <w:rPr>
          <w:rFonts w:hint="eastAsia" w:ascii="方正小标宋简体" w:hAnsi="方正小标宋简体" w:eastAsia="方正小标宋简体" w:cs="方正小标宋简体"/>
          <w:b w:val="0"/>
          <w:bCs/>
          <w:color w:val="333333"/>
          <w:kern w:val="0"/>
          <w:sz w:val="44"/>
          <w:szCs w:val="44"/>
          <w:vertAlign w:val="superscript"/>
          <w:lang w:val="en-US" w:eastAsia="zh-CN" w:bidi="ar"/>
        </w:rPr>
        <w:t>[1]</w:t>
      </w:r>
    </w:p>
    <w:p>
      <w:pPr>
        <w:pStyle w:val="2"/>
        <w:shd w:val="clear" w:color="auto" w:fill="FFFFFF"/>
        <w:adjustRightInd w:val="0"/>
        <w:snapToGrid w:val="0"/>
        <w:spacing w:beforeLines="0" w:afterLines="0" w:line="600" w:lineRule="atLeast"/>
        <w:jc w:val="center"/>
        <w:rPr>
          <w:rFonts w:hint="eastAsia" w:ascii="楷体_GB2312" w:hAnsi="楷体" w:eastAsia="楷体_GB2312" w:cs="楷体"/>
          <w:kern w:val="0"/>
          <w:sz w:val="32"/>
        </w:rPr>
      </w:pPr>
      <w:r>
        <w:rPr>
          <w:rFonts w:hint="eastAsia" w:ascii="楷体_GB2312" w:hAnsi="楷体" w:eastAsia="楷体_GB2312" w:cs="楷体"/>
          <w:kern w:val="0"/>
          <w:sz w:val="32"/>
        </w:rPr>
        <w:t>济南市济阳区统计局</w:t>
      </w:r>
    </w:p>
    <w:p>
      <w:pPr>
        <w:pStyle w:val="2"/>
        <w:shd w:val="clear" w:color="auto" w:fill="FFFFFF"/>
        <w:adjustRightInd w:val="0"/>
        <w:snapToGrid w:val="0"/>
        <w:spacing w:beforeLines="0" w:afterLines="0" w:line="600" w:lineRule="atLeast"/>
        <w:jc w:val="center"/>
        <w:rPr>
          <w:rFonts w:hint="eastAsia" w:ascii="楷体" w:hAnsi="楷体" w:eastAsia="楷体" w:cs="楷体"/>
          <w:color w:val="auto"/>
          <w:sz w:val="32"/>
          <w:szCs w:val="32"/>
        </w:rPr>
      </w:pPr>
      <w:r>
        <w:rPr>
          <w:rFonts w:hint="eastAsia" w:ascii="楷体_GB2312" w:hAnsi="楷体" w:eastAsia="楷体_GB2312" w:cs="楷体"/>
          <w:kern w:val="0"/>
          <w:sz w:val="32"/>
        </w:rPr>
        <w:t>济南市济阳区第七次</w:t>
      </w:r>
      <w:r>
        <w:rPr>
          <w:rFonts w:hint="eastAsia" w:ascii="楷体_GB2312" w:hAnsi="楷体" w:eastAsia="楷体_GB2312" w:cs="楷体"/>
          <w:kern w:val="0"/>
          <w:sz w:val="32"/>
          <w:lang w:val="en-US" w:eastAsia="zh-CN"/>
        </w:rPr>
        <w:t>全国</w:t>
      </w:r>
      <w:r>
        <w:rPr>
          <w:rFonts w:hint="eastAsia" w:ascii="楷体_GB2312" w:hAnsi="楷体" w:eastAsia="楷体_GB2312" w:cs="楷体"/>
          <w:kern w:val="0"/>
          <w:sz w:val="32"/>
        </w:rPr>
        <w:t>人口普查领导小组办公室</w:t>
      </w:r>
    </w:p>
    <w:p>
      <w:pPr>
        <w:pStyle w:val="2"/>
        <w:shd w:val="clear" w:color="auto" w:fill="FFFFFF"/>
        <w:adjustRightInd w:val="0"/>
        <w:snapToGrid w:val="0"/>
        <w:spacing w:beforeLines="0" w:afterLines="0" w:line="600" w:lineRule="atLeast"/>
        <w:jc w:val="center"/>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2021年8月4日</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ascii="仿宋_GB2312" w:hAnsi="仿宋" w:eastAsia="仿宋_GB2312" w:cs="仿宋"/>
          <w:kern w:val="0"/>
          <w:sz w:val="32"/>
        </w:rPr>
      </w:pP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ascii="仿宋_GB2312" w:hAnsi="仿宋" w:eastAsia="仿宋_GB2312" w:cs="仿宋"/>
          <w:kern w:val="0"/>
          <w:sz w:val="32"/>
        </w:rPr>
      </w:pPr>
      <w:bookmarkStart w:id="0" w:name="_GoBack"/>
      <w:bookmarkEnd w:id="0"/>
      <w:r>
        <w:rPr>
          <w:rFonts w:hint="eastAsia" w:ascii="仿宋_GB2312" w:hAnsi="仿宋" w:eastAsia="仿宋_GB2312" w:cs="仿宋"/>
          <w:kern w:val="0"/>
          <w:sz w:val="32"/>
        </w:rPr>
        <w:t>根据国务院的决定，我国以2020年11月1日零时为标准时点进行了第七次全国人口普查</w:t>
      </w:r>
      <w:r>
        <w:rPr>
          <w:rFonts w:hint="eastAsia" w:ascii="仿宋_GB2312" w:hAnsi="仿宋" w:eastAsia="仿宋_GB2312" w:cs="仿宋"/>
          <w:color w:val="auto"/>
          <w:kern w:val="0"/>
          <w:sz w:val="32"/>
        </w:rPr>
        <w:t>。在</w:t>
      </w:r>
      <w:r>
        <w:rPr>
          <w:rFonts w:hint="eastAsia" w:ascii="仿宋_GB2312" w:hAnsi="仿宋" w:eastAsia="仿宋_GB2312" w:cs="仿宋"/>
          <w:color w:val="auto"/>
          <w:kern w:val="0"/>
          <w:sz w:val="32"/>
          <w:lang w:val="en-US" w:eastAsia="zh-CN"/>
        </w:rPr>
        <w:t>区委区</w:t>
      </w:r>
      <w:r>
        <w:rPr>
          <w:rFonts w:hint="eastAsia" w:ascii="仿宋_GB2312" w:hAnsi="仿宋" w:eastAsia="仿宋_GB2312" w:cs="仿宋"/>
          <w:color w:val="auto"/>
          <w:kern w:val="0"/>
          <w:sz w:val="32"/>
        </w:rPr>
        <w:t>政府的</w:t>
      </w:r>
      <w:r>
        <w:rPr>
          <w:rFonts w:hint="eastAsia" w:ascii="仿宋_GB2312" w:hAnsi="仿宋" w:eastAsia="仿宋_GB2312" w:cs="仿宋"/>
          <w:color w:val="auto"/>
          <w:kern w:val="0"/>
          <w:sz w:val="32"/>
          <w:lang w:val="en-US" w:eastAsia="zh-CN"/>
        </w:rPr>
        <w:t>坚强</w:t>
      </w:r>
      <w:r>
        <w:rPr>
          <w:rFonts w:hint="eastAsia" w:ascii="仿宋_GB2312" w:hAnsi="仿宋" w:eastAsia="仿宋_GB2312" w:cs="仿宋"/>
          <w:color w:val="auto"/>
          <w:kern w:val="0"/>
          <w:sz w:val="32"/>
        </w:rPr>
        <w:t>领导下，</w:t>
      </w:r>
      <w:r>
        <w:rPr>
          <w:rFonts w:hint="eastAsia" w:ascii="仿宋_GB2312" w:hAnsi="仿宋" w:eastAsia="仿宋_GB2312" w:cs="仿宋"/>
          <w:color w:val="auto"/>
          <w:kern w:val="0"/>
          <w:sz w:val="32"/>
          <w:lang w:val="en-US" w:eastAsia="zh-CN"/>
        </w:rPr>
        <w:t>经过全区各级各部门、广大普查工作者和全区人民的共同努力，</w:t>
      </w:r>
      <w:r>
        <w:rPr>
          <w:rFonts w:hint="eastAsia" w:ascii="仿宋_GB2312" w:hAnsi="仿宋" w:eastAsia="仿宋_GB2312" w:cs="仿宋"/>
          <w:kern w:val="0"/>
          <w:sz w:val="32"/>
        </w:rPr>
        <w:t>圆满完成人口普查任务。现将</w:t>
      </w:r>
      <w:r>
        <w:rPr>
          <w:rFonts w:hint="eastAsia" w:ascii="仿宋_GB2312" w:hAnsi="仿宋" w:eastAsia="仿宋_GB2312" w:cs="仿宋"/>
          <w:kern w:val="0"/>
          <w:sz w:val="32"/>
          <w:lang w:val="en-US" w:eastAsia="zh-CN"/>
        </w:rPr>
        <w:t>全区</w:t>
      </w:r>
      <w:r>
        <w:rPr>
          <w:rFonts w:hint="eastAsia" w:ascii="仿宋_GB2312" w:hAnsi="仿宋" w:eastAsia="仿宋_GB2312" w:cs="仿宋"/>
          <w:kern w:val="0"/>
          <w:sz w:val="32"/>
        </w:rPr>
        <w:t>普查主要数据公布如下：</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ascii="黑体" w:eastAsia="黑体"/>
          <w:b w:val="0"/>
          <w:bCs/>
          <w:color w:val="auto"/>
          <w:sz w:val="32"/>
          <w:szCs w:val="32"/>
          <w:lang w:eastAsia="zh-CN"/>
        </w:rPr>
      </w:pPr>
      <w:r>
        <w:rPr>
          <w:rFonts w:hint="eastAsia" w:ascii="黑体" w:eastAsia="黑体"/>
          <w:b w:val="0"/>
          <w:bCs/>
          <w:color w:val="auto"/>
          <w:sz w:val="32"/>
          <w:szCs w:val="32"/>
        </w:rPr>
        <w:t>一、</w:t>
      </w:r>
      <w:r>
        <w:rPr>
          <w:rFonts w:hint="eastAsia" w:ascii="黑体" w:eastAsia="黑体"/>
          <w:b w:val="0"/>
          <w:bCs/>
          <w:color w:val="auto"/>
          <w:sz w:val="32"/>
          <w:szCs w:val="32"/>
          <w:lang w:val="en-US" w:eastAsia="zh-CN"/>
        </w:rPr>
        <w:t>常住</w:t>
      </w:r>
      <w:r>
        <w:rPr>
          <w:rFonts w:hint="eastAsia" w:ascii="黑体" w:eastAsia="黑体"/>
          <w:b w:val="0"/>
          <w:bCs/>
          <w:color w:val="auto"/>
          <w:sz w:val="32"/>
          <w:szCs w:val="32"/>
        </w:rPr>
        <w:t>人口</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全</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lang w:val="zh-CN"/>
        </w:rPr>
        <w:t>常住人口</w:t>
      </w:r>
      <w:r>
        <w:rPr>
          <w:rFonts w:hint="eastAsia" w:ascii="仿宋_GB2312" w:hAnsi="仿宋_GB2312" w:eastAsia="仿宋_GB2312" w:cs="仿宋_GB2312"/>
          <w:color w:val="auto"/>
          <w:sz w:val="32"/>
          <w:szCs w:val="32"/>
          <w:vertAlign w:val="superscript"/>
          <w:lang w:val="zh-CN"/>
        </w:rPr>
        <w:t>[</w:t>
      </w:r>
      <w:r>
        <w:rPr>
          <w:rFonts w:hint="eastAsia" w:ascii="仿宋_GB2312" w:hAnsi="仿宋_GB2312" w:eastAsia="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vertAlign w:val="superscript"/>
          <w:lang w:val="zh-CN"/>
        </w:rPr>
        <w:t>]</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401826</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与2010年</w:t>
      </w:r>
      <w:r>
        <w:rPr>
          <w:rFonts w:hint="eastAsia" w:ascii="仿宋_GB2312" w:hAnsi="仿宋_GB2312" w:eastAsia="仿宋_GB2312" w:cs="仿宋_GB2312"/>
          <w:color w:val="auto"/>
          <w:sz w:val="32"/>
          <w:szCs w:val="32"/>
        </w:rPr>
        <w:t>第六次全国人口普查</w:t>
      </w:r>
      <w:r>
        <w:rPr>
          <w:rFonts w:hint="eastAsia" w:ascii="仿宋_GB2312" w:hAnsi="仿宋_GB2312" w:eastAsia="仿宋_GB2312" w:cs="仿宋_GB2312"/>
          <w:color w:val="auto"/>
          <w:sz w:val="32"/>
          <w:szCs w:val="32"/>
          <w:vertAlign w:val="superscript"/>
          <w:lang w:val="zh-CN"/>
        </w:rPr>
        <w:t>[</w:t>
      </w:r>
      <w:r>
        <w:rPr>
          <w:rFonts w:hint="eastAsia" w:ascii="仿宋_GB2312" w:hAnsi="仿宋_GB2312" w:eastAsia="仿宋_GB2312" w:cs="仿宋_GB2312"/>
          <w:color w:val="auto"/>
          <w:sz w:val="32"/>
          <w:szCs w:val="32"/>
          <w:vertAlign w:val="superscript"/>
          <w:lang w:val="en-US" w:eastAsia="zh-CN"/>
        </w:rPr>
        <w:t>3</w:t>
      </w:r>
      <w:r>
        <w:rPr>
          <w:rFonts w:hint="eastAsia" w:ascii="仿宋_GB2312" w:hAnsi="仿宋_GB2312" w:eastAsia="仿宋_GB2312" w:cs="仿宋_GB2312"/>
          <w:color w:val="auto"/>
          <w:sz w:val="32"/>
          <w:szCs w:val="32"/>
          <w:vertAlign w:val="superscript"/>
          <w:lang w:val="zh-CN"/>
        </w:rPr>
        <w:t>]</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376221人相比</w:t>
      </w:r>
      <w:r>
        <w:rPr>
          <w:rFonts w:hint="eastAsia" w:ascii="仿宋_GB2312" w:hAnsi="仿宋_GB2312" w:eastAsia="仿宋_GB2312" w:cs="仿宋_GB2312"/>
          <w:color w:val="auto"/>
          <w:sz w:val="32"/>
          <w:szCs w:val="32"/>
        </w:rPr>
        <w:t>，十年共增加</w:t>
      </w:r>
      <w:r>
        <w:rPr>
          <w:rFonts w:hint="eastAsia" w:ascii="仿宋_GB2312" w:hAnsi="仿宋_GB2312" w:eastAsia="仿宋_GB2312" w:cs="仿宋_GB2312"/>
          <w:color w:val="auto"/>
          <w:sz w:val="32"/>
          <w:szCs w:val="32"/>
          <w:lang w:val="en-US" w:eastAsia="zh-CN"/>
        </w:rPr>
        <w:t>25605</w:t>
      </w:r>
      <w:r>
        <w:rPr>
          <w:rFonts w:hint="eastAsia" w:ascii="仿宋_GB2312" w:hAnsi="仿宋_GB2312" w:eastAsia="仿宋_GB2312" w:cs="仿宋_GB2312"/>
          <w:color w:val="auto"/>
          <w:sz w:val="32"/>
          <w:szCs w:val="32"/>
        </w:rPr>
        <w:t>人，增长6.81%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年平均增长率为0.66%。</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default" w:ascii="黑体" w:eastAsia="黑体"/>
          <w:b w:val="0"/>
          <w:bCs/>
          <w:color w:val="auto"/>
          <w:sz w:val="32"/>
          <w:szCs w:val="32"/>
          <w:lang w:val="en-US" w:eastAsia="zh-CN"/>
        </w:rPr>
      </w:pPr>
      <w:r>
        <w:rPr>
          <w:rFonts w:hint="eastAsia" w:ascii="黑体" w:eastAsia="黑体"/>
          <w:b w:val="0"/>
          <w:bCs/>
          <w:color w:val="auto"/>
          <w:sz w:val="32"/>
          <w:szCs w:val="32"/>
        </w:rPr>
        <w:t>二、</w:t>
      </w:r>
      <w:r>
        <w:rPr>
          <w:rFonts w:hint="eastAsia" w:ascii="黑体" w:eastAsia="黑体"/>
          <w:b w:val="0"/>
          <w:bCs/>
          <w:color w:val="auto"/>
          <w:sz w:val="32"/>
          <w:szCs w:val="32"/>
          <w:lang w:val="en-US" w:eastAsia="zh-CN"/>
        </w:rPr>
        <w:t>户别人口</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zh-CN"/>
        </w:rPr>
        <w:t>全</w:t>
      </w:r>
      <w:r>
        <w:rPr>
          <w:rFonts w:hint="eastAsia" w:ascii="仿宋_GB2312" w:eastAsia="仿宋_GB2312"/>
          <w:color w:val="auto"/>
          <w:sz w:val="32"/>
          <w:szCs w:val="32"/>
        </w:rPr>
        <w:t>区</w:t>
      </w:r>
      <w:r>
        <w:rPr>
          <w:rFonts w:hint="eastAsia" w:ascii="仿宋_GB2312" w:eastAsia="仿宋_GB2312"/>
          <w:color w:val="auto"/>
          <w:sz w:val="32"/>
          <w:szCs w:val="32"/>
          <w:lang w:val="zh-CN"/>
        </w:rPr>
        <w:t>共有家庭户</w:t>
      </w:r>
      <w:r>
        <w:rPr>
          <w:rFonts w:hint="eastAsia" w:ascii="仿宋_GB2312" w:eastAsia="仿宋_GB2312"/>
          <w:color w:val="auto"/>
          <w:sz w:val="32"/>
          <w:szCs w:val="32"/>
          <w:vertAlign w:val="superscript"/>
          <w:lang w:val="zh-CN"/>
        </w:rPr>
        <w:t>[</w:t>
      </w:r>
      <w:r>
        <w:rPr>
          <w:rFonts w:hint="eastAsia" w:ascii="仿宋_GB2312" w:eastAsia="仿宋_GB2312"/>
          <w:color w:val="auto"/>
          <w:sz w:val="32"/>
          <w:szCs w:val="32"/>
          <w:vertAlign w:val="superscript"/>
          <w:lang w:val="en-US" w:eastAsia="zh-CN"/>
        </w:rPr>
        <w:t>4</w:t>
      </w:r>
      <w:r>
        <w:rPr>
          <w:rFonts w:hint="eastAsia" w:ascii="仿宋_GB2312" w:eastAsia="仿宋_GB2312"/>
          <w:color w:val="auto"/>
          <w:sz w:val="32"/>
          <w:szCs w:val="32"/>
          <w:vertAlign w:val="superscript"/>
          <w:lang w:val="zh-CN"/>
        </w:rPr>
        <w:t>]</w:t>
      </w:r>
      <w:r>
        <w:rPr>
          <w:rFonts w:hint="eastAsia" w:ascii="仿宋_GB2312" w:eastAsia="仿宋_GB2312"/>
          <w:color w:val="auto"/>
          <w:sz w:val="32"/>
          <w:szCs w:val="32"/>
        </w:rPr>
        <w:t>13</w:t>
      </w:r>
      <w:r>
        <w:rPr>
          <w:rFonts w:hint="eastAsia" w:ascii="仿宋_GB2312" w:eastAsia="仿宋_GB2312"/>
          <w:color w:val="auto"/>
          <w:sz w:val="32"/>
          <w:szCs w:val="32"/>
          <w:lang w:val="en-US" w:eastAsia="zh-CN"/>
        </w:rPr>
        <w:t>0871</w:t>
      </w:r>
      <w:r>
        <w:rPr>
          <w:rFonts w:hint="eastAsia" w:ascii="仿宋_GB2312" w:eastAsia="仿宋_GB2312"/>
          <w:color w:val="auto"/>
          <w:sz w:val="32"/>
          <w:szCs w:val="32"/>
        </w:rPr>
        <w:t>户，</w:t>
      </w:r>
      <w:r>
        <w:rPr>
          <w:rFonts w:hint="eastAsia" w:ascii="仿宋_GB2312" w:eastAsia="仿宋_GB2312"/>
          <w:color w:val="auto"/>
          <w:sz w:val="32"/>
          <w:szCs w:val="32"/>
          <w:lang w:val="en-US" w:eastAsia="zh-CN"/>
        </w:rPr>
        <w:t>集体户4941户，</w:t>
      </w:r>
      <w:r>
        <w:rPr>
          <w:rFonts w:hint="eastAsia" w:ascii="仿宋_GB2312" w:eastAsia="仿宋_GB2312"/>
          <w:color w:val="auto"/>
          <w:sz w:val="32"/>
          <w:szCs w:val="32"/>
        </w:rPr>
        <w:t>家庭户人口为</w:t>
      </w:r>
      <w:r>
        <w:rPr>
          <w:rFonts w:hint="eastAsia" w:ascii="仿宋_GB2312" w:eastAsia="仿宋_GB2312"/>
          <w:color w:val="auto"/>
          <w:sz w:val="32"/>
          <w:szCs w:val="32"/>
          <w:lang w:val="en-US" w:eastAsia="zh-CN"/>
        </w:rPr>
        <w:t>389316</w:t>
      </w:r>
      <w:r>
        <w:rPr>
          <w:rFonts w:hint="eastAsia" w:ascii="仿宋_GB2312" w:eastAsia="仿宋_GB2312"/>
          <w:color w:val="auto"/>
          <w:sz w:val="32"/>
          <w:szCs w:val="32"/>
        </w:rPr>
        <w:t>人，</w:t>
      </w:r>
      <w:r>
        <w:rPr>
          <w:rFonts w:hint="eastAsia" w:ascii="仿宋_GB2312" w:eastAsia="仿宋_GB2312"/>
          <w:color w:val="auto"/>
          <w:sz w:val="32"/>
          <w:szCs w:val="32"/>
          <w:lang w:val="en-US" w:eastAsia="zh-CN"/>
        </w:rPr>
        <w:t>集体户人口为12510人。</w:t>
      </w:r>
      <w:r>
        <w:rPr>
          <w:rFonts w:hint="eastAsia" w:ascii="仿宋_GB2312" w:eastAsia="仿宋_GB2312"/>
          <w:color w:val="auto"/>
          <w:sz w:val="32"/>
          <w:szCs w:val="32"/>
        </w:rPr>
        <w:t>平均每个家庭户的人口为2.97人，比</w:t>
      </w:r>
      <w:r>
        <w:rPr>
          <w:rFonts w:hint="eastAsia" w:ascii="仿宋_GB2312" w:eastAsia="仿宋_GB2312"/>
          <w:color w:val="auto"/>
          <w:sz w:val="32"/>
          <w:szCs w:val="32"/>
          <w:lang w:val="en-US" w:eastAsia="zh-CN"/>
        </w:rPr>
        <w:t>2010</w:t>
      </w:r>
      <w:r>
        <w:rPr>
          <w:rFonts w:hint="eastAsia" w:ascii="仿宋_GB2312" w:eastAsia="仿宋_GB2312"/>
          <w:color w:val="auto"/>
          <w:sz w:val="32"/>
          <w:szCs w:val="32"/>
        </w:rPr>
        <w:t>年第六次全国人口普查的</w:t>
      </w:r>
      <w:r>
        <w:rPr>
          <w:rFonts w:hint="eastAsia" w:ascii="仿宋_GB2312" w:eastAsia="仿宋_GB2312"/>
          <w:color w:val="auto"/>
          <w:sz w:val="32"/>
          <w:szCs w:val="32"/>
          <w:lang w:val="en-US" w:eastAsia="zh-CN"/>
        </w:rPr>
        <w:t>3.40</w:t>
      </w:r>
      <w:r>
        <w:rPr>
          <w:rFonts w:hint="eastAsia" w:ascii="仿宋_GB2312" w:eastAsia="仿宋_GB2312"/>
          <w:color w:val="auto"/>
          <w:sz w:val="32"/>
          <w:szCs w:val="32"/>
        </w:rPr>
        <w:t>人减少0.4</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人。</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ascii="黑体" w:eastAsia="黑体"/>
          <w:b w:val="0"/>
          <w:bCs/>
          <w:color w:val="auto"/>
          <w:sz w:val="32"/>
          <w:szCs w:val="32"/>
        </w:rPr>
      </w:pPr>
      <w:r>
        <w:rPr>
          <w:rFonts w:hint="eastAsia" w:ascii="黑体" w:eastAsia="黑体"/>
          <w:b w:val="0"/>
          <w:bCs/>
          <w:color w:val="auto"/>
          <w:sz w:val="32"/>
          <w:szCs w:val="32"/>
        </w:rPr>
        <w:t>三、性别构成</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全区</w:t>
      </w:r>
      <w:r>
        <w:rPr>
          <w:rFonts w:hint="eastAsia" w:ascii="仿宋_GB2312" w:hAnsi="仿宋_GB2312" w:eastAsia="仿宋_GB2312" w:cs="仿宋_GB2312"/>
          <w:color w:val="auto"/>
          <w:sz w:val="32"/>
          <w:szCs w:val="32"/>
          <w:lang w:val="en-US" w:eastAsia="zh-CN"/>
        </w:rPr>
        <w:t>常住</w:t>
      </w:r>
      <w:r>
        <w:rPr>
          <w:rFonts w:hint="eastAsia" w:ascii="仿宋_GB2312" w:hAnsi="仿宋_GB2312" w:eastAsia="仿宋_GB2312" w:cs="仿宋_GB2312"/>
          <w:color w:val="auto"/>
          <w:sz w:val="32"/>
          <w:szCs w:val="32"/>
          <w:lang w:val="zh-CN"/>
        </w:rPr>
        <w:t>人口中，男性</w:t>
      </w:r>
      <w:r>
        <w:rPr>
          <w:rFonts w:hint="eastAsia" w:ascii="仿宋_GB2312" w:hAnsi="仿宋_GB2312" w:eastAsia="仿宋_GB2312" w:cs="仿宋_GB2312"/>
          <w:color w:val="auto"/>
          <w:sz w:val="32"/>
          <w:szCs w:val="32"/>
          <w:lang w:val="en-US" w:eastAsia="zh-CN"/>
        </w:rPr>
        <w:t>人口为203254</w:t>
      </w:r>
      <w:r>
        <w:rPr>
          <w:rFonts w:hint="eastAsia" w:ascii="仿宋_GB2312" w:hAnsi="仿宋_GB2312" w:eastAsia="仿宋_GB2312" w:cs="仿宋_GB2312"/>
          <w:color w:val="auto"/>
          <w:sz w:val="32"/>
          <w:szCs w:val="32"/>
          <w:lang w:val="zh-CN"/>
        </w:rPr>
        <w:t>人，占50.58%；女性</w:t>
      </w:r>
      <w:r>
        <w:rPr>
          <w:rFonts w:hint="eastAsia" w:ascii="仿宋_GB2312" w:hAnsi="仿宋_GB2312" w:eastAsia="仿宋_GB2312" w:cs="仿宋_GB2312"/>
          <w:color w:val="auto"/>
          <w:sz w:val="32"/>
          <w:szCs w:val="32"/>
          <w:lang w:val="en-US" w:eastAsia="zh-CN"/>
        </w:rPr>
        <w:t>人口为198572</w:t>
      </w:r>
      <w:r>
        <w:rPr>
          <w:rFonts w:hint="eastAsia" w:ascii="仿宋_GB2312" w:hAnsi="仿宋_GB2312" w:eastAsia="仿宋_GB2312" w:cs="仿宋_GB2312"/>
          <w:color w:val="auto"/>
          <w:sz w:val="32"/>
          <w:szCs w:val="32"/>
          <w:lang w:val="zh-CN"/>
        </w:rPr>
        <w:t>人，占49.</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zh-CN"/>
        </w:rPr>
        <w:t>2%</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常住人口</w:t>
      </w:r>
      <w:r>
        <w:rPr>
          <w:rFonts w:hint="eastAsia" w:ascii="仿宋_GB2312" w:hAnsi="仿宋_GB2312" w:eastAsia="仿宋_GB2312" w:cs="仿宋_GB2312"/>
          <w:color w:val="auto"/>
          <w:sz w:val="32"/>
          <w:szCs w:val="32"/>
          <w:lang w:val="zh-CN"/>
        </w:rPr>
        <w:t>性别比(以女性为100，男性对女性的比例)</w:t>
      </w:r>
      <w:r>
        <w:rPr>
          <w:rFonts w:hint="eastAsia" w:ascii="仿宋_GB2312" w:hAnsi="仿宋_GB2312" w:eastAsia="仿宋_GB2312" w:cs="仿宋_GB2312"/>
          <w:color w:val="auto"/>
          <w:sz w:val="32"/>
          <w:szCs w:val="32"/>
          <w:lang w:val="en-US" w:eastAsia="zh-CN"/>
        </w:rPr>
        <w:t>为102.36，与</w:t>
      </w:r>
      <w:r>
        <w:rPr>
          <w:rFonts w:hint="eastAsia" w:ascii="仿宋_GB2312" w:hAnsi="仿宋_GB2312" w:eastAsia="仿宋_GB2312" w:cs="仿宋_GB2312"/>
          <w:color w:val="auto"/>
          <w:sz w:val="32"/>
          <w:szCs w:val="32"/>
          <w:lang w:val="zh-CN"/>
        </w:rPr>
        <w:t>2010年第六次全国人口普查的99.03</w:t>
      </w:r>
      <w:r>
        <w:rPr>
          <w:rFonts w:hint="eastAsia" w:ascii="仿宋_GB2312" w:hAnsi="仿宋_GB2312" w:eastAsia="仿宋_GB2312" w:cs="仿宋_GB2312"/>
          <w:color w:val="auto"/>
          <w:sz w:val="32"/>
          <w:szCs w:val="32"/>
          <w:lang w:val="en-US" w:eastAsia="zh-CN"/>
        </w:rPr>
        <w:t>相比，上升3.33个百分点。</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ascii="黑体" w:eastAsia="黑体"/>
          <w:b w:val="0"/>
          <w:bCs/>
          <w:color w:val="auto"/>
          <w:sz w:val="32"/>
          <w:szCs w:val="32"/>
        </w:rPr>
      </w:pPr>
      <w:r>
        <w:rPr>
          <w:rFonts w:hint="eastAsia" w:ascii="黑体" w:eastAsia="黑体"/>
          <w:b w:val="0"/>
          <w:bCs/>
          <w:color w:val="auto"/>
          <w:sz w:val="32"/>
          <w:szCs w:val="32"/>
        </w:rPr>
        <w:t>四、年龄构成</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Lines="0" w:afterLines="0" w:line="600" w:lineRule="exact"/>
        <w:ind w:firstLine="658"/>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全区常住人口中，0-14岁人口为</w:t>
      </w:r>
      <w:r>
        <w:rPr>
          <w:rFonts w:hint="eastAsia" w:ascii="仿宋_GB2312" w:hAnsi="仿宋_GB2312" w:eastAsia="仿宋_GB2312" w:cs="仿宋_GB2312"/>
          <w:color w:val="auto"/>
          <w:sz w:val="32"/>
          <w:szCs w:val="32"/>
          <w:lang w:val="en-US" w:eastAsia="zh-CN"/>
        </w:rPr>
        <w:t>77851</w:t>
      </w:r>
      <w:r>
        <w:rPr>
          <w:rFonts w:hint="eastAsia" w:ascii="仿宋_GB2312" w:hAnsi="仿宋_GB2312" w:eastAsia="仿宋_GB2312" w:cs="仿宋_GB2312"/>
          <w:color w:val="auto"/>
          <w:sz w:val="32"/>
          <w:szCs w:val="32"/>
        </w:rPr>
        <w:t>人，占19.37%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15-</w:t>
      </w:r>
      <w:r>
        <w:rPr>
          <w:rFonts w:hint="eastAsia" w:ascii="仿宋_GB2312" w:hAnsi="仿宋_GB2312" w:eastAsia="仿宋_GB2312" w:cs="仿宋_GB2312"/>
          <w:color w:val="auto"/>
          <w:sz w:val="32"/>
          <w:szCs w:val="32"/>
          <w:lang w:val="en-US" w:eastAsia="zh-CN"/>
        </w:rPr>
        <w:t>59</w:t>
      </w:r>
      <w:r>
        <w:rPr>
          <w:rFonts w:hint="eastAsia" w:ascii="仿宋_GB2312" w:hAnsi="仿宋_GB2312" w:eastAsia="仿宋_GB2312" w:cs="仿宋_GB2312"/>
          <w:color w:val="auto"/>
          <w:sz w:val="32"/>
          <w:szCs w:val="32"/>
        </w:rPr>
        <w:t>岁人口为</w:t>
      </w:r>
      <w:r>
        <w:rPr>
          <w:rFonts w:hint="eastAsia" w:ascii="仿宋_GB2312" w:hAnsi="仿宋_GB2312" w:eastAsia="仿宋_GB2312" w:cs="仿宋_GB2312"/>
          <w:color w:val="auto"/>
          <w:sz w:val="32"/>
          <w:szCs w:val="32"/>
          <w:lang w:val="en-US" w:eastAsia="zh-CN"/>
        </w:rPr>
        <w:t>236945</w:t>
      </w:r>
      <w:r>
        <w:rPr>
          <w:rFonts w:hint="eastAsia" w:ascii="仿宋_GB2312" w:hAnsi="仿宋_GB2312" w:eastAsia="仿宋_GB2312" w:cs="仿宋_GB2312"/>
          <w:color w:val="auto"/>
          <w:sz w:val="32"/>
          <w:szCs w:val="32"/>
        </w:rPr>
        <w:t>人，占</w:t>
      </w:r>
      <w:r>
        <w:rPr>
          <w:rFonts w:hint="eastAsia" w:ascii="仿宋_GB2312" w:hAnsi="仿宋_GB2312" w:eastAsia="仿宋_GB2312" w:cs="仿宋_GB2312"/>
          <w:color w:val="auto"/>
          <w:sz w:val="32"/>
          <w:szCs w:val="32"/>
          <w:lang w:val="en-US" w:eastAsia="zh-CN"/>
        </w:rPr>
        <w:t>58.97</w:t>
      </w: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岁及以上人口为</w:t>
      </w:r>
      <w:r>
        <w:rPr>
          <w:rFonts w:hint="eastAsia" w:ascii="仿宋_GB2312" w:hAnsi="仿宋_GB2312" w:eastAsia="仿宋_GB2312" w:cs="仿宋_GB2312"/>
          <w:color w:val="auto"/>
          <w:sz w:val="32"/>
          <w:szCs w:val="32"/>
          <w:lang w:val="en-US" w:eastAsia="zh-CN"/>
        </w:rPr>
        <w:t>87030</w:t>
      </w:r>
      <w:r>
        <w:rPr>
          <w:rFonts w:hint="eastAsia" w:ascii="仿宋_GB2312" w:hAnsi="仿宋_GB2312" w:eastAsia="仿宋_GB2312" w:cs="仿宋_GB2312"/>
          <w:color w:val="auto"/>
          <w:sz w:val="32"/>
          <w:szCs w:val="32"/>
        </w:rPr>
        <w:t>人，占</w:t>
      </w:r>
      <w:r>
        <w:rPr>
          <w:rFonts w:hint="eastAsia" w:ascii="仿宋_GB2312" w:hAnsi="仿宋_GB2312" w:eastAsia="仿宋_GB2312" w:cs="仿宋_GB2312"/>
          <w:color w:val="auto"/>
          <w:sz w:val="32"/>
          <w:szCs w:val="32"/>
          <w:lang w:val="en-US" w:eastAsia="zh-CN"/>
        </w:rPr>
        <w:t>21.66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其中65岁及以上人口为66756人，占16.61%。  </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Lines="0" w:afterLines="0" w:line="600" w:lineRule="exact"/>
        <w:ind w:firstLine="658"/>
        <w:jc w:val="both"/>
        <w:textAlignment w:val="auto"/>
        <w:rPr>
          <w:rFonts w:hint="eastAsia" w:ascii="仿宋_GB2312" w:eastAsia="仿宋_GB2312"/>
          <w:color w:val="auto"/>
          <w:sz w:val="32"/>
          <w:szCs w:val="32"/>
        </w:rPr>
      </w:pPr>
      <w:r>
        <w:rPr>
          <w:rFonts w:hint="eastAsia" w:ascii="仿宋_GB2312" w:hAnsi="仿宋_GB2312" w:eastAsia="仿宋_GB2312" w:cs="仿宋_GB2312"/>
          <w:color w:val="auto"/>
          <w:sz w:val="32"/>
          <w:szCs w:val="32"/>
          <w:lang w:val="en-US" w:eastAsia="zh-CN"/>
        </w:rPr>
        <w:t>与</w:t>
      </w:r>
      <w:r>
        <w:rPr>
          <w:rFonts w:hint="eastAsia" w:ascii="仿宋_GB2312" w:hAnsi="仿宋_GB2312" w:eastAsia="仿宋_GB2312" w:cs="仿宋_GB2312"/>
          <w:color w:val="auto"/>
          <w:sz w:val="32"/>
          <w:szCs w:val="32"/>
        </w:rPr>
        <w:t>2010年第六次全国人口普查相比，0-14岁人口的比重</w:t>
      </w:r>
      <w:r>
        <w:rPr>
          <w:rFonts w:hint="eastAsia" w:ascii="仿宋_GB2312" w:hAnsi="仿宋_GB2312" w:eastAsia="仿宋_GB2312" w:cs="仿宋_GB2312"/>
          <w:color w:val="auto"/>
          <w:sz w:val="32"/>
          <w:szCs w:val="32"/>
          <w:lang w:val="en-US" w:eastAsia="zh-CN"/>
        </w:rPr>
        <w:t>上升</w:t>
      </w:r>
      <w:r>
        <w:rPr>
          <w:rFonts w:hint="eastAsia" w:ascii="仿宋_GB2312" w:hAnsi="仿宋_GB2312" w:eastAsia="仿宋_GB2312" w:cs="仿宋_GB2312"/>
          <w:color w:val="auto"/>
          <w:sz w:val="32"/>
          <w:szCs w:val="32"/>
        </w:rPr>
        <w:t>2.34个百分点，</w:t>
      </w:r>
      <w:r>
        <w:rPr>
          <w:rFonts w:hint="eastAsia" w:ascii="仿宋_GB2312" w:hAnsi="仿宋_GB2312" w:eastAsia="仿宋_GB2312" w:cs="仿宋_GB2312"/>
          <w:color w:val="auto"/>
          <w:sz w:val="32"/>
          <w:szCs w:val="32"/>
          <w:lang w:val="en-US" w:eastAsia="zh-CN"/>
        </w:rPr>
        <w:t>15-59岁人口的比重下降7.33个百分点，60岁及以上人口的比重上升4.99个百分点，</w:t>
      </w:r>
      <w:r>
        <w:rPr>
          <w:rFonts w:hint="eastAsia" w:ascii="仿宋_GB2312" w:hAnsi="仿宋_GB2312" w:eastAsia="仿宋_GB2312" w:cs="仿宋_GB2312"/>
          <w:color w:val="auto"/>
          <w:sz w:val="32"/>
          <w:szCs w:val="32"/>
        </w:rPr>
        <w:t>65岁及以上人口的比重上升</w:t>
      </w:r>
      <w:r>
        <w:rPr>
          <w:rFonts w:hint="eastAsia" w:ascii="仿宋_GB2312" w:hAnsi="仿宋_GB2312" w:eastAsia="仿宋_GB2312" w:cs="仿宋_GB2312"/>
          <w:color w:val="auto"/>
          <w:sz w:val="32"/>
          <w:szCs w:val="32"/>
          <w:lang w:val="en-US" w:eastAsia="zh-CN"/>
        </w:rPr>
        <w:t>5.83</w:t>
      </w:r>
      <w:r>
        <w:rPr>
          <w:rFonts w:hint="eastAsia" w:ascii="仿宋_GB2312" w:hAnsi="仿宋_GB2312" w:eastAsia="仿宋_GB2312" w:cs="仿宋_GB2312"/>
          <w:color w:val="auto"/>
          <w:sz w:val="32"/>
          <w:szCs w:val="32"/>
        </w:rPr>
        <w:t>个百分点</w:t>
      </w:r>
      <w:r>
        <w:rPr>
          <w:rFonts w:hint="eastAsia" w:ascii="仿宋_GB2312" w:hAnsi="仿宋_GB2312" w:eastAsia="仿宋_GB2312" w:cs="仿宋_GB2312"/>
          <w:color w:val="auto"/>
          <w:sz w:val="32"/>
          <w:szCs w:val="32"/>
          <w:lang w:eastAsia="zh-CN"/>
        </w:rPr>
        <w:t>。</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Lines="0" w:afterLines="0" w:line="600" w:lineRule="exact"/>
        <w:ind w:firstLine="660"/>
        <w:jc w:val="both"/>
        <w:textAlignment w:val="auto"/>
        <w:rPr>
          <w:rFonts w:hint="default" w:ascii="仿宋_GB2312" w:eastAsia="黑体"/>
          <w:b w:val="0"/>
          <w:bCs/>
          <w:color w:val="auto"/>
          <w:sz w:val="32"/>
          <w:szCs w:val="32"/>
          <w:lang w:val="en-US" w:eastAsia="zh-CN"/>
        </w:rPr>
      </w:pPr>
      <w:r>
        <w:rPr>
          <w:rFonts w:hint="eastAsia" w:ascii="黑体" w:eastAsia="黑体"/>
          <w:b w:val="0"/>
          <w:bCs/>
          <w:color w:val="auto"/>
          <w:sz w:val="32"/>
          <w:szCs w:val="32"/>
        </w:rPr>
        <w:t>五、</w:t>
      </w:r>
      <w:r>
        <w:rPr>
          <w:rFonts w:hint="eastAsia" w:ascii="黑体" w:eastAsia="黑体"/>
          <w:b w:val="0"/>
          <w:bCs/>
          <w:color w:val="auto"/>
          <w:sz w:val="32"/>
          <w:szCs w:val="32"/>
          <w:lang w:val="en-US" w:eastAsia="zh-CN"/>
        </w:rPr>
        <w:t>受教育情况</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Lines="0" w:afterLines="0" w:line="600" w:lineRule="exact"/>
        <w:ind w:firstLine="658"/>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区常住人口中，拥有大学(指大专及以上)文化程度的人口为41977人；拥有高中(含中专)文化程度的人口为43326人；拥有初中文化程度的人口为140133人；拥有小学文化程度的人口为116009人（以上各种受教育程度的人包括各类学校的毕业生、肄业生和在校生）。</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Lines="0" w:afterLines="0" w:line="600" w:lineRule="exact"/>
        <w:ind w:firstLine="658"/>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与2010年第六次全国人口普查相比，每10万人中拥有大学文化程度的由4711人上升为10447人；拥有高中文化程度的由9241人上升为10782人；拥有初中文化程度的由39216人下降为34874人；拥有小学文化程度的由30616人下降为28870人。</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Lines="0" w:afterLines="0" w:line="600" w:lineRule="exact"/>
        <w:ind w:firstLine="66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全区常住人口中，15岁及以上人口的平均受教育年限</w:t>
      </w:r>
      <w:r>
        <w:rPr>
          <w:rFonts w:hint="eastAsia" w:ascii="黑体" w:hAnsi="黑体" w:eastAsia="黑体" w:cs="黑体"/>
          <w:b w:val="0"/>
          <w:bCs w:val="0"/>
          <w:color w:val="auto"/>
          <w:sz w:val="32"/>
          <w:szCs w:val="32"/>
          <w:vertAlign w:val="superscript"/>
          <w:lang w:val="en-US" w:eastAsia="zh-CN"/>
        </w:rPr>
        <w:t>[5]</w:t>
      </w:r>
      <w:r>
        <w:rPr>
          <w:rFonts w:hint="eastAsia" w:ascii="仿宋_GB2312" w:hAnsi="仿宋_GB2312" w:eastAsia="仿宋_GB2312" w:cs="仿宋_GB2312"/>
          <w:color w:val="auto"/>
          <w:sz w:val="32"/>
          <w:szCs w:val="32"/>
          <w:lang w:val="en-US" w:eastAsia="zh-CN"/>
        </w:rPr>
        <w:t>为8.81年。</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Lines="0" w:afterLines="0" w:line="600" w:lineRule="exact"/>
        <w:ind w:firstLine="66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全区常住人口中，文盲人口(15岁及以上不识字的人)为24271人，与2010年第六次全国人口普查相比，文盲人口减少4808人，文盲率</w:t>
      </w:r>
      <w:r>
        <w:rPr>
          <w:rFonts w:hint="eastAsia" w:ascii="黑体" w:hAnsi="黑体" w:eastAsia="黑体" w:cs="黑体"/>
          <w:b w:val="0"/>
          <w:bCs w:val="0"/>
          <w:color w:val="auto"/>
          <w:sz w:val="32"/>
          <w:szCs w:val="32"/>
          <w:vertAlign w:val="superscript"/>
          <w:lang w:val="zh-CN" w:eastAsia="zh-CN"/>
        </w:rPr>
        <w:t>[</w:t>
      </w:r>
      <w:r>
        <w:rPr>
          <w:rFonts w:hint="eastAsia" w:ascii="黑体" w:hAnsi="黑体" w:eastAsia="黑体" w:cs="黑体"/>
          <w:b w:val="0"/>
          <w:bCs w:val="0"/>
          <w:color w:val="auto"/>
          <w:sz w:val="32"/>
          <w:szCs w:val="32"/>
          <w:vertAlign w:val="superscript"/>
          <w:lang w:val="en-US" w:eastAsia="zh-CN"/>
        </w:rPr>
        <w:t>6</w:t>
      </w:r>
      <w:r>
        <w:rPr>
          <w:rFonts w:hint="eastAsia" w:ascii="黑体" w:hAnsi="黑体" w:eastAsia="黑体" w:cs="黑体"/>
          <w:b w:val="0"/>
          <w:bCs w:val="0"/>
          <w:color w:val="auto"/>
          <w:sz w:val="32"/>
          <w:szCs w:val="32"/>
          <w:vertAlign w:val="superscript"/>
          <w:lang w:val="zh-CN" w:eastAsia="zh-CN"/>
        </w:rPr>
        <w:t>]</w:t>
      </w:r>
      <w:r>
        <w:rPr>
          <w:rFonts w:hint="eastAsia" w:ascii="仿宋_GB2312" w:hAnsi="仿宋_GB2312" w:eastAsia="仿宋_GB2312" w:cs="仿宋_GB2312"/>
          <w:color w:val="auto"/>
          <w:sz w:val="32"/>
          <w:szCs w:val="32"/>
          <w:lang w:val="en-US" w:eastAsia="zh-CN"/>
        </w:rPr>
        <w:t>由7.73%下降为6.04%，下降1.69个百分点。</w:t>
      </w:r>
    </w:p>
    <w:p>
      <w:pPr>
        <w:pStyle w:val="2"/>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六、城乡</w:t>
      </w:r>
      <w:r>
        <w:rPr>
          <w:rFonts w:hint="eastAsia" w:ascii="黑体" w:hAnsi="黑体" w:eastAsia="黑体" w:cs="黑体"/>
          <w:b w:val="0"/>
          <w:bCs w:val="0"/>
          <w:color w:val="auto"/>
          <w:sz w:val="32"/>
          <w:szCs w:val="32"/>
          <w:vertAlign w:val="superscript"/>
          <w:lang w:val="zh-CN"/>
        </w:rPr>
        <w:t>[</w:t>
      </w:r>
      <w:r>
        <w:rPr>
          <w:rFonts w:hint="eastAsia" w:ascii="黑体" w:hAnsi="黑体" w:eastAsia="黑体" w:cs="黑体"/>
          <w:b w:val="0"/>
          <w:bCs w:val="0"/>
          <w:color w:val="auto"/>
          <w:sz w:val="32"/>
          <w:szCs w:val="32"/>
          <w:vertAlign w:val="superscript"/>
          <w:lang w:val="en-US" w:eastAsia="zh-CN"/>
        </w:rPr>
        <w:t>7</w:t>
      </w:r>
      <w:r>
        <w:rPr>
          <w:rFonts w:hint="eastAsia" w:ascii="黑体" w:hAnsi="黑体" w:eastAsia="黑体" w:cs="黑体"/>
          <w:b w:val="0"/>
          <w:bCs w:val="0"/>
          <w:color w:val="auto"/>
          <w:sz w:val="32"/>
          <w:szCs w:val="32"/>
          <w:vertAlign w:val="superscript"/>
          <w:lang w:val="zh-CN"/>
        </w:rPr>
        <w:t>]</w:t>
      </w:r>
      <w:r>
        <w:rPr>
          <w:rFonts w:hint="eastAsia" w:ascii="黑体" w:hAnsi="黑体" w:eastAsia="黑体" w:cs="黑体"/>
          <w:b w:val="0"/>
          <w:bCs w:val="0"/>
          <w:color w:val="auto"/>
          <w:sz w:val="32"/>
          <w:szCs w:val="32"/>
          <w:lang w:val="en-US" w:eastAsia="zh-CN"/>
        </w:rPr>
        <w:t>人口</w:t>
      </w:r>
    </w:p>
    <w:p>
      <w:pPr>
        <w:pStyle w:val="2"/>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Lines="0" w:afterLines="0" w:line="600" w:lineRule="exact"/>
        <w:jc w:val="both"/>
        <w:textAlignment w:val="auto"/>
        <w:rPr>
          <w:rFonts w:hint="default" w:ascii="仿宋_GB2312" w:hAnsi="仿宋" w:eastAsia="仿宋_GB2312" w:cs="仿宋"/>
          <w:color w:val="auto"/>
          <w:kern w:val="0"/>
          <w:sz w:val="32"/>
          <w:lang w:val="en-US" w:eastAsia="zh-CN"/>
        </w:rPr>
      </w:pPr>
      <w:r>
        <w:rPr>
          <w:rFonts w:hint="eastAsia" w:ascii="黑体" w:hAnsi="黑体" w:eastAsia="黑体" w:cs="黑体"/>
          <w:b/>
          <w:bCs/>
          <w:color w:val="auto"/>
          <w:sz w:val="32"/>
          <w:szCs w:val="32"/>
          <w:lang w:val="en-US" w:eastAsia="zh-CN"/>
        </w:rPr>
        <w:t xml:space="preserve">    </w:t>
      </w:r>
      <w:r>
        <w:rPr>
          <w:rFonts w:hint="eastAsia" w:ascii="仿宋" w:hAnsi="仿宋" w:eastAsia="仿宋" w:cs="仿宋"/>
          <w:b w:val="0"/>
          <w:bCs w:val="0"/>
          <w:color w:val="auto"/>
          <w:sz w:val="32"/>
          <w:szCs w:val="32"/>
          <w:lang w:val="en-US" w:eastAsia="zh-CN"/>
        </w:rPr>
        <w:t>全区常住人口中，</w:t>
      </w:r>
      <w:r>
        <w:rPr>
          <w:rFonts w:hint="eastAsia" w:ascii="仿宋" w:hAnsi="仿宋" w:eastAsia="仿宋" w:cs="仿宋"/>
          <w:b w:val="0"/>
          <w:bCs w:val="0"/>
          <w:color w:val="auto"/>
          <w:kern w:val="0"/>
          <w:sz w:val="32"/>
          <w:lang w:val="en-US" w:eastAsia="zh-CN"/>
        </w:rPr>
        <w:t>居住</w:t>
      </w:r>
      <w:r>
        <w:rPr>
          <w:rFonts w:hint="eastAsia" w:ascii="仿宋_GB2312" w:hAnsi="仿宋" w:eastAsia="仿宋_GB2312" w:cs="仿宋"/>
          <w:color w:val="auto"/>
          <w:kern w:val="0"/>
          <w:sz w:val="32"/>
          <w:lang w:val="en-US" w:eastAsia="zh-CN"/>
        </w:rPr>
        <w:t>在城镇的人口为172375人，占42.90%；居住在乡村的人口为229451人，占57.10%。与2010年第六次全国人口普查相比，城镇人口增加77243人，乡村人口减少51638人，城镇人口比重上升17.61个百分点。</w:t>
      </w:r>
    </w:p>
    <w:p>
      <w:pPr>
        <w:pStyle w:val="2"/>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Lines="0" w:afterLines="0" w:line="600" w:lineRule="exact"/>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注释：</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560" w:firstLineChars="200"/>
        <w:jc w:val="both"/>
        <w:textAlignment w:val="auto"/>
        <w:rPr>
          <w:rFonts w:hint="eastAsia" w:ascii="楷体" w:hAnsi="楷体" w:eastAsia="楷体" w:cs="楷体"/>
          <w:color w:val="333333"/>
          <w:kern w:val="0"/>
          <w:sz w:val="28"/>
          <w:szCs w:val="28"/>
          <w:shd w:val="clear" w:color="auto" w:fill="FFFFFF"/>
          <w:lang w:bidi="ar"/>
        </w:rPr>
      </w:pPr>
      <w:r>
        <w:rPr>
          <w:rFonts w:hint="eastAsia" w:ascii="楷体" w:hAnsi="楷体" w:eastAsia="楷体" w:cs="楷体"/>
          <w:color w:val="333333"/>
          <w:kern w:val="0"/>
          <w:sz w:val="28"/>
          <w:szCs w:val="28"/>
          <w:shd w:val="clear" w:color="auto" w:fill="FFFFFF"/>
          <w:lang w:bidi="ar"/>
        </w:rPr>
        <w:t>[1]本公报数据均为初步汇总数据</w:t>
      </w:r>
      <w:r>
        <w:rPr>
          <w:rFonts w:hint="eastAsia" w:ascii="楷体" w:hAnsi="楷体" w:eastAsia="楷体" w:cs="楷体"/>
          <w:color w:val="333333"/>
          <w:kern w:val="0"/>
          <w:sz w:val="28"/>
          <w:szCs w:val="28"/>
          <w:shd w:val="clear" w:color="auto" w:fill="FFFFFF"/>
          <w:lang w:eastAsia="zh-CN" w:bidi="ar"/>
        </w:rPr>
        <w:t>；</w:t>
      </w:r>
      <w:r>
        <w:rPr>
          <w:rFonts w:hint="eastAsia" w:ascii="楷体" w:hAnsi="楷体" w:eastAsia="楷体" w:cs="楷体"/>
          <w:color w:val="333333"/>
          <w:kern w:val="0"/>
          <w:sz w:val="28"/>
          <w:szCs w:val="28"/>
          <w:shd w:val="clear" w:color="auto" w:fill="FFFFFF"/>
          <w:lang w:bidi="ar"/>
        </w:rPr>
        <w:t>本公报数据</w:t>
      </w:r>
      <w:r>
        <w:rPr>
          <w:rFonts w:hint="eastAsia" w:ascii="楷体" w:hAnsi="楷体" w:eastAsia="楷体" w:cs="楷体"/>
          <w:color w:val="333333"/>
          <w:kern w:val="0"/>
          <w:sz w:val="28"/>
          <w:szCs w:val="28"/>
          <w:shd w:val="clear" w:color="auto" w:fill="FFFFFF"/>
          <w:lang w:val="en-US" w:eastAsia="zh-CN" w:bidi="ar"/>
        </w:rPr>
        <w:t>不包含崔寨、孙耿、太平三街道。</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560" w:firstLineChars="200"/>
        <w:jc w:val="both"/>
        <w:textAlignment w:val="auto"/>
        <w:rPr>
          <w:rFonts w:hint="eastAsia" w:ascii="楷体" w:hAnsi="楷体" w:eastAsia="楷体" w:cs="楷体"/>
          <w:color w:val="333333"/>
          <w:kern w:val="0"/>
          <w:sz w:val="28"/>
          <w:szCs w:val="28"/>
          <w:shd w:val="clear" w:color="auto" w:fill="FFFFFF"/>
          <w:lang w:bidi="ar"/>
        </w:rPr>
      </w:pPr>
      <w:r>
        <w:rPr>
          <w:rFonts w:hint="eastAsia" w:ascii="楷体" w:hAnsi="楷体" w:eastAsia="楷体" w:cs="楷体"/>
          <w:color w:val="333333"/>
          <w:kern w:val="0"/>
          <w:sz w:val="28"/>
          <w:szCs w:val="28"/>
          <w:shd w:val="clear" w:color="auto" w:fill="FFFFFF"/>
          <w:lang w:bidi="ar"/>
        </w:rPr>
        <w:t>[</w:t>
      </w:r>
      <w:r>
        <w:rPr>
          <w:rFonts w:hint="eastAsia" w:ascii="楷体" w:hAnsi="楷体" w:eastAsia="楷体" w:cs="楷体"/>
          <w:color w:val="333333"/>
          <w:kern w:val="0"/>
          <w:sz w:val="28"/>
          <w:szCs w:val="28"/>
          <w:shd w:val="clear" w:color="auto" w:fill="FFFFFF"/>
          <w:lang w:val="en-US" w:eastAsia="zh-CN" w:bidi="ar"/>
        </w:rPr>
        <w:t>2</w:t>
      </w:r>
      <w:r>
        <w:rPr>
          <w:rFonts w:hint="eastAsia" w:ascii="楷体" w:hAnsi="楷体" w:eastAsia="楷体" w:cs="楷体"/>
          <w:color w:val="333333"/>
          <w:kern w:val="0"/>
          <w:sz w:val="28"/>
          <w:szCs w:val="28"/>
          <w:shd w:val="clear" w:color="auto" w:fill="FFFFFF"/>
          <w:lang w:bidi="ar"/>
        </w:rPr>
        <w:t>]常住人口包括：居住在本乡镇街道且户口在本乡镇街道或户口待定的人；居住在本乡镇街道且离开户口登记地所在的乡镇街道半年以上的人；户口在本乡镇街道且外出不满半年或在境外工作学习的人。</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560" w:firstLineChars="200"/>
        <w:jc w:val="both"/>
        <w:textAlignment w:val="auto"/>
        <w:rPr>
          <w:rFonts w:hint="eastAsia" w:ascii="楷体" w:hAnsi="楷体" w:eastAsia="楷体" w:cs="楷体"/>
          <w:color w:val="333333"/>
          <w:kern w:val="0"/>
          <w:sz w:val="28"/>
          <w:szCs w:val="28"/>
          <w:shd w:val="clear" w:color="auto" w:fill="FFFFFF"/>
          <w:lang w:val="en-US" w:eastAsia="zh-CN" w:bidi="ar"/>
        </w:rPr>
      </w:pPr>
      <w:r>
        <w:rPr>
          <w:rFonts w:hint="eastAsia" w:ascii="楷体" w:hAnsi="楷体" w:eastAsia="楷体" w:cs="楷体"/>
          <w:color w:val="333333"/>
          <w:kern w:val="0"/>
          <w:sz w:val="28"/>
          <w:szCs w:val="28"/>
          <w:shd w:val="clear" w:color="auto" w:fill="FFFFFF"/>
          <w:lang w:bidi="ar"/>
        </w:rPr>
        <w:t>[3]</w:t>
      </w:r>
      <w:r>
        <w:rPr>
          <w:rFonts w:hint="eastAsia" w:ascii="楷体" w:hAnsi="楷体" w:eastAsia="楷体" w:cs="楷体"/>
          <w:color w:val="333333"/>
          <w:kern w:val="0"/>
          <w:sz w:val="28"/>
          <w:szCs w:val="28"/>
          <w:shd w:val="clear" w:color="auto" w:fill="FFFFFF"/>
          <w:lang w:val="en-US" w:eastAsia="zh-CN" w:bidi="ar"/>
        </w:rPr>
        <w:t>本公报中第六次全国人口普查数据已剔除崔寨、孙耿、太平三街道。</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560" w:firstLineChars="200"/>
        <w:jc w:val="both"/>
        <w:textAlignment w:val="auto"/>
        <w:rPr>
          <w:rFonts w:hint="eastAsia" w:ascii="楷体" w:hAnsi="楷体" w:eastAsia="楷体" w:cs="楷体"/>
          <w:color w:val="333333"/>
          <w:kern w:val="0"/>
          <w:sz w:val="28"/>
          <w:szCs w:val="28"/>
          <w:shd w:val="clear" w:color="auto" w:fill="FFFFFF"/>
          <w:lang w:bidi="ar"/>
        </w:rPr>
      </w:pPr>
      <w:r>
        <w:rPr>
          <w:rFonts w:hint="eastAsia" w:ascii="楷体" w:hAnsi="楷体" w:eastAsia="楷体" w:cs="楷体"/>
          <w:color w:val="333333"/>
          <w:kern w:val="0"/>
          <w:sz w:val="28"/>
          <w:szCs w:val="28"/>
          <w:shd w:val="clear" w:color="auto" w:fill="FFFFFF"/>
          <w:lang w:bidi="ar"/>
        </w:rPr>
        <w:t>[</w:t>
      </w:r>
      <w:r>
        <w:rPr>
          <w:rFonts w:hint="eastAsia" w:ascii="楷体" w:hAnsi="楷体" w:eastAsia="楷体" w:cs="楷体"/>
          <w:color w:val="333333"/>
          <w:kern w:val="0"/>
          <w:sz w:val="28"/>
          <w:szCs w:val="28"/>
          <w:shd w:val="clear" w:color="auto" w:fill="FFFFFF"/>
          <w:lang w:val="en-US" w:eastAsia="zh-CN" w:bidi="ar"/>
        </w:rPr>
        <w:t>4</w:t>
      </w:r>
      <w:r>
        <w:rPr>
          <w:rFonts w:hint="eastAsia" w:ascii="楷体" w:hAnsi="楷体" w:eastAsia="楷体" w:cs="楷体"/>
          <w:color w:val="333333"/>
          <w:kern w:val="0"/>
          <w:sz w:val="28"/>
          <w:szCs w:val="28"/>
          <w:shd w:val="clear" w:color="auto" w:fill="FFFFFF"/>
          <w:lang w:bidi="ar"/>
        </w:rPr>
        <w:t>]家庭户是指以家庭成员关系为主、居住一处共同生活的人组成的户。</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560" w:firstLineChars="200"/>
        <w:jc w:val="both"/>
        <w:textAlignment w:val="auto"/>
        <w:rPr>
          <w:rFonts w:hint="eastAsia" w:ascii="楷体" w:hAnsi="楷体" w:eastAsia="楷体" w:cs="楷体"/>
          <w:color w:val="333333"/>
          <w:kern w:val="0"/>
          <w:sz w:val="28"/>
          <w:szCs w:val="28"/>
          <w:shd w:val="clear" w:color="auto" w:fill="FFFFFF"/>
          <w:lang w:bidi="ar"/>
        </w:rPr>
      </w:pPr>
      <w:r>
        <w:rPr>
          <w:rFonts w:hint="eastAsia" w:ascii="楷体" w:hAnsi="楷体" w:eastAsia="楷体" w:cs="楷体"/>
          <w:color w:val="333333"/>
          <w:kern w:val="0"/>
          <w:sz w:val="28"/>
          <w:szCs w:val="28"/>
          <w:shd w:val="clear" w:color="auto" w:fill="FFFFFF"/>
          <w:lang w:val="en-US" w:eastAsia="zh-CN" w:bidi="ar"/>
        </w:rPr>
        <w:t>[5]平均受教育年限是将各种受教育程度折算成受教育年限计算平均数得出的，具体的折算标准是：小学=6年，初中=9年，高中=12年，大专及以上=16年。</w:t>
      </w:r>
      <w:r>
        <w:rPr>
          <w:rFonts w:hint="eastAsia" w:ascii="楷体" w:hAnsi="楷体" w:eastAsia="楷体" w:cs="楷体"/>
          <w:color w:val="333333"/>
          <w:kern w:val="0"/>
          <w:sz w:val="28"/>
          <w:szCs w:val="28"/>
          <w:shd w:val="clear" w:color="auto" w:fill="FFFFFF"/>
          <w:lang w:bidi="ar"/>
        </w:rPr>
        <w:t>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560" w:firstLineChars="200"/>
        <w:jc w:val="both"/>
        <w:textAlignment w:val="auto"/>
        <w:rPr>
          <w:rFonts w:hint="eastAsia" w:ascii="楷体" w:hAnsi="楷体" w:eastAsia="楷体" w:cs="楷体"/>
          <w:color w:val="333333"/>
          <w:kern w:val="0"/>
          <w:sz w:val="28"/>
          <w:szCs w:val="28"/>
          <w:shd w:val="clear" w:color="auto" w:fill="FFFFFF"/>
          <w:lang w:bidi="ar"/>
        </w:rPr>
      </w:pPr>
      <w:r>
        <w:rPr>
          <w:rFonts w:hint="eastAsia" w:ascii="楷体" w:hAnsi="楷体" w:eastAsia="楷体" w:cs="楷体"/>
          <w:color w:val="333333"/>
          <w:kern w:val="0"/>
          <w:sz w:val="28"/>
          <w:szCs w:val="28"/>
          <w:shd w:val="clear" w:color="auto" w:fill="FFFFFF"/>
          <w:lang w:bidi="ar"/>
        </w:rPr>
        <w:t>[</w:t>
      </w:r>
      <w:r>
        <w:rPr>
          <w:rFonts w:hint="eastAsia" w:ascii="楷体" w:hAnsi="楷体" w:eastAsia="楷体" w:cs="楷体"/>
          <w:color w:val="333333"/>
          <w:kern w:val="0"/>
          <w:sz w:val="28"/>
          <w:szCs w:val="28"/>
          <w:shd w:val="clear" w:color="auto" w:fill="FFFFFF"/>
          <w:lang w:val="en-US" w:eastAsia="zh-CN" w:bidi="ar"/>
        </w:rPr>
        <w:t>6</w:t>
      </w:r>
      <w:r>
        <w:rPr>
          <w:rFonts w:hint="eastAsia" w:ascii="楷体" w:hAnsi="楷体" w:eastAsia="楷体" w:cs="楷体"/>
          <w:color w:val="333333"/>
          <w:kern w:val="0"/>
          <w:sz w:val="28"/>
          <w:szCs w:val="28"/>
          <w:shd w:val="clear" w:color="auto" w:fill="FFFFFF"/>
          <w:lang w:bidi="ar"/>
        </w:rPr>
        <w:t>]文盲率是指</w:t>
      </w:r>
      <w:r>
        <w:rPr>
          <w:rFonts w:hint="eastAsia" w:ascii="楷体" w:hAnsi="楷体" w:eastAsia="楷体" w:cs="楷体"/>
          <w:color w:val="333333"/>
          <w:kern w:val="0"/>
          <w:sz w:val="28"/>
          <w:szCs w:val="28"/>
          <w:shd w:val="clear" w:color="auto" w:fill="FFFFFF"/>
          <w:lang w:val="en-US" w:eastAsia="zh-CN" w:bidi="ar"/>
        </w:rPr>
        <w:t>全区</w:t>
      </w:r>
      <w:r>
        <w:rPr>
          <w:rFonts w:hint="eastAsia" w:ascii="楷体" w:hAnsi="楷体" w:eastAsia="楷体" w:cs="楷体"/>
          <w:color w:val="333333"/>
          <w:kern w:val="0"/>
          <w:sz w:val="28"/>
          <w:szCs w:val="28"/>
          <w:shd w:val="clear" w:color="auto" w:fill="FFFFFF"/>
          <w:lang w:bidi="ar"/>
        </w:rPr>
        <w:t>常住人口中15岁及以上不识字人口所占比例。</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560" w:firstLineChars="200"/>
        <w:jc w:val="both"/>
        <w:textAlignment w:val="auto"/>
        <w:rPr>
          <w:rFonts w:hint="eastAsia" w:ascii="楷体" w:hAnsi="楷体" w:eastAsia="楷体" w:cs="楷体"/>
          <w:color w:val="333333"/>
          <w:kern w:val="0"/>
          <w:sz w:val="28"/>
          <w:szCs w:val="28"/>
          <w:shd w:val="clear" w:color="auto" w:fill="FFFFFF"/>
          <w:lang w:bidi="ar"/>
        </w:rPr>
      </w:pPr>
      <w:r>
        <w:rPr>
          <w:rFonts w:hint="eastAsia" w:ascii="楷体" w:hAnsi="楷体" w:eastAsia="楷体" w:cs="楷体"/>
          <w:color w:val="333333"/>
          <w:kern w:val="0"/>
          <w:sz w:val="28"/>
          <w:szCs w:val="28"/>
          <w:shd w:val="clear" w:color="auto" w:fill="FFFFFF"/>
          <w:lang w:bidi="ar"/>
        </w:rPr>
        <w:t>[</w:t>
      </w:r>
      <w:r>
        <w:rPr>
          <w:rFonts w:hint="eastAsia" w:ascii="楷体" w:hAnsi="楷体" w:eastAsia="楷体" w:cs="楷体"/>
          <w:color w:val="333333"/>
          <w:kern w:val="0"/>
          <w:sz w:val="28"/>
          <w:szCs w:val="28"/>
          <w:shd w:val="clear" w:color="auto" w:fill="FFFFFF"/>
          <w:lang w:val="en-US" w:eastAsia="zh-CN" w:bidi="ar"/>
        </w:rPr>
        <w:t>7</w:t>
      </w:r>
      <w:r>
        <w:rPr>
          <w:rFonts w:hint="eastAsia" w:ascii="楷体" w:hAnsi="楷体" w:eastAsia="楷体" w:cs="楷体"/>
          <w:color w:val="333333"/>
          <w:kern w:val="0"/>
          <w:sz w:val="28"/>
          <w:szCs w:val="28"/>
          <w:shd w:val="clear" w:color="auto" w:fill="FFFFFF"/>
          <w:lang w:bidi="ar"/>
        </w:rPr>
        <w:t>]城镇、乡村是按国家统计局《统计上划分城乡的规定》划分的。</w:t>
      </w:r>
    </w:p>
    <w:sectPr>
      <w:footerReference r:id="rId4" w:type="default"/>
      <w:pgSz w:w="12240" w:h="15840"/>
      <w:pgMar w:top="1440" w:right="1800" w:bottom="1440" w:left="1800" w:header="720" w:footer="720" w:gutter="0"/>
      <w:lnNumType w:countBy="0" w:distance="36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D5521C"/>
    <w:rsid w:val="00ED1550"/>
    <w:rsid w:val="015251AB"/>
    <w:rsid w:val="04297795"/>
    <w:rsid w:val="07097275"/>
    <w:rsid w:val="072D0588"/>
    <w:rsid w:val="08F85E89"/>
    <w:rsid w:val="096650E1"/>
    <w:rsid w:val="0AA44171"/>
    <w:rsid w:val="0BB47E3F"/>
    <w:rsid w:val="0BDA3619"/>
    <w:rsid w:val="0BE95044"/>
    <w:rsid w:val="0C8D0F00"/>
    <w:rsid w:val="0CE0300D"/>
    <w:rsid w:val="0E583FF2"/>
    <w:rsid w:val="0F986E79"/>
    <w:rsid w:val="0FBC5229"/>
    <w:rsid w:val="0FD42D11"/>
    <w:rsid w:val="10002705"/>
    <w:rsid w:val="104D46CA"/>
    <w:rsid w:val="109F630E"/>
    <w:rsid w:val="10AA3E5B"/>
    <w:rsid w:val="10D849EC"/>
    <w:rsid w:val="10D93637"/>
    <w:rsid w:val="11625323"/>
    <w:rsid w:val="13854F97"/>
    <w:rsid w:val="14062EA9"/>
    <w:rsid w:val="14345B27"/>
    <w:rsid w:val="14CD3D4D"/>
    <w:rsid w:val="14DE3112"/>
    <w:rsid w:val="15134CF5"/>
    <w:rsid w:val="15954011"/>
    <w:rsid w:val="159C3F44"/>
    <w:rsid w:val="17381C65"/>
    <w:rsid w:val="17957462"/>
    <w:rsid w:val="17CA38B3"/>
    <w:rsid w:val="18A43F38"/>
    <w:rsid w:val="18B94745"/>
    <w:rsid w:val="18F06000"/>
    <w:rsid w:val="194864FB"/>
    <w:rsid w:val="19CC4185"/>
    <w:rsid w:val="1B7C282A"/>
    <w:rsid w:val="1C9C7B1A"/>
    <w:rsid w:val="1CED74F3"/>
    <w:rsid w:val="1DDE24BF"/>
    <w:rsid w:val="1E012857"/>
    <w:rsid w:val="1F64486D"/>
    <w:rsid w:val="1FAE5CF0"/>
    <w:rsid w:val="203D5F1F"/>
    <w:rsid w:val="204D377A"/>
    <w:rsid w:val="20566AD1"/>
    <w:rsid w:val="207E0E97"/>
    <w:rsid w:val="22DF34E7"/>
    <w:rsid w:val="22E5760E"/>
    <w:rsid w:val="22E609DD"/>
    <w:rsid w:val="236350FA"/>
    <w:rsid w:val="24D82757"/>
    <w:rsid w:val="25A80E81"/>
    <w:rsid w:val="266E2EFD"/>
    <w:rsid w:val="28415028"/>
    <w:rsid w:val="28805ECB"/>
    <w:rsid w:val="2906382D"/>
    <w:rsid w:val="293B108A"/>
    <w:rsid w:val="2A0A1997"/>
    <w:rsid w:val="2B1D5DDB"/>
    <w:rsid w:val="2BAD6FA7"/>
    <w:rsid w:val="2BBE5390"/>
    <w:rsid w:val="2BE30A45"/>
    <w:rsid w:val="2D071F8C"/>
    <w:rsid w:val="2F940E15"/>
    <w:rsid w:val="308021FA"/>
    <w:rsid w:val="32067B0D"/>
    <w:rsid w:val="33403E3B"/>
    <w:rsid w:val="34865CCF"/>
    <w:rsid w:val="34E364D0"/>
    <w:rsid w:val="35363466"/>
    <w:rsid w:val="356837BB"/>
    <w:rsid w:val="360B2E77"/>
    <w:rsid w:val="36EA55E1"/>
    <w:rsid w:val="374412A1"/>
    <w:rsid w:val="37753327"/>
    <w:rsid w:val="377A5B79"/>
    <w:rsid w:val="3A0B6B60"/>
    <w:rsid w:val="3AC66AD3"/>
    <w:rsid w:val="3AED73AC"/>
    <w:rsid w:val="3B6B7D35"/>
    <w:rsid w:val="3B706F8F"/>
    <w:rsid w:val="3BA46FE5"/>
    <w:rsid w:val="3C634E66"/>
    <w:rsid w:val="3C7C38C9"/>
    <w:rsid w:val="3CB6782F"/>
    <w:rsid w:val="3E5C6190"/>
    <w:rsid w:val="3EC304D6"/>
    <w:rsid w:val="3F5142D2"/>
    <w:rsid w:val="40A83F7F"/>
    <w:rsid w:val="40CD4A06"/>
    <w:rsid w:val="4108434A"/>
    <w:rsid w:val="41BB7FE7"/>
    <w:rsid w:val="41C024F1"/>
    <w:rsid w:val="431E3349"/>
    <w:rsid w:val="447A3594"/>
    <w:rsid w:val="44E84A8C"/>
    <w:rsid w:val="45216F7A"/>
    <w:rsid w:val="46CF031A"/>
    <w:rsid w:val="47080C8B"/>
    <w:rsid w:val="48980707"/>
    <w:rsid w:val="49221E87"/>
    <w:rsid w:val="495B063F"/>
    <w:rsid w:val="4AEF58CA"/>
    <w:rsid w:val="4BDE1068"/>
    <w:rsid w:val="4CB75740"/>
    <w:rsid w:val="4ED92673"/>
    <w:rsid w:val="4EF1511D"/>
    <w:rsid w:val="4F4C0031"/>
    <w:rsid w:val="505D7372"/>
    <w:rsid w:val="505F4319"/>
    <w:rsid w:val="51255782"/>
    <w:rsid w:val="519113A6"/>
    <w:rsid w:val="52FF2750"/>
    <w:rsid w:val="531B60F4"/>
    <w:rsid w:val="54F4204D"/>
    <w:rsid w:val="55CC7E02"/>
    <w:rsid w:val="57AE174F"/>
    <w:rsid w:val="59317042"/>
    <w:rsid w:val="59A22BE9"/>
    <w:rsid w:val="5ABF029E"/>
    <w:rsid w:val="5CBC20E0"/>
    <w:rsid w:val="5D0A5B57"/>
    <w:rsid w:val="5D4C4BF9"/>
    <w:rsid w:val="5D622E2B"/>
    <w:rsid w:val="5E1D7A39"/>
    <w:rsid w:val="610C7965"/>
    <w:rsid w:val="6134221F"/>
    <w:rsid w:val="61EC0771"/>
    <w:rsid w:val="62966366"/>
    <w:rsid w:val="62A9727D"/>
    <w:rsid w:val="62AD59B1"/>
    <w:rsid w:val="62EE1637"/>
    <w:rsid w:val="634C0C63"/>
    <w:rsid w:val="638C3A3B"/>
    <w:rsid w:val="63EF1FB7"/>
    <w:rsid w:val="65224ACB"/>
    <w:rsid w:val="69E80712"/>
    <w:rsid w:val="69EA1662"/>
    <w:rsid w:val="6A26631A"/>
    <w:rsid w:val="6AA53567"/>
    <w:rsid w:val="6B4F067C"/>
    <w:rsid w:val="6C836F60"/>
    <w:rsid w:val="6DD63E20"/>
    <w:rsid w:val="6F086A46"/>
    <w:rsid w:val="6F1B3EE1"/>
    <w:rsid w:val="6F22561B"/>
    <w:rsid w:val="6F494850"/>
    <w:rsid w:val="6FFF24F7"/>
    <w:rsid w:val="704463AA"/>
    <w:rsid w:val="70667F92"/>
    <w:rsid w:val="70D5509A"/>
    <w:rsid w:val="72596691"/>
    <w:rsid w:val="726A0DEA"/>
    <w:rsid w:val="72933687"/>
    <w:rsid w:val="733B3C74"/>
    <w:rsid w:val="736C798C"/>
    <w:rsid w:val="73AB7839"/>
    <w:rsid w:val="73CE1524"/>
    <w:rsid w:val="74866363"/>
    <w:rsid w:val="758C6B8A"/>
    <w:rsid w:val="763E61DE"/>
    <w:rsid w:val="7671138C"/>
    <w:rsid w:val="76B61D53"/>
    <w:rsid w:val="77133DF7"/>
    <w:rsid w:val="774E5888"/>
    <w:rsid w:val="775F5498"/>
    <w:rsid w:val="777B6464"/>
    <w:rsid w:val="7A4C4464"/>
    <w:rsid w:val="7B021482"/>
    <w:rsid w:val="7B6D2BC0"/>
    <w:rsid w:val="7B905874"/>
    <w:rsid w:val="7BE543C5"/>
    <w:rsid w:val="7CE03714"/>
    <w:rsid w:val="7D3F4DFD"/>
    <w:rsid w:val="7D72658E"/>
    <w:rsid w:val="7DF323BB"/>
    <w:rsid w:val="7F263665"/>
    <w:rsid w:val="7F2A10EA"/>
    <w:rsid w:val="7F945865"/>
    <w:rsid w:val="7FBD6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Times New Roman" w:hAnsi="Times New Roman" w:eastAsia="宋体" w:cs="Times New Roman"/>
      <w:kern w:val="2"/>
      <w:sz w:val="21"/>
      <w:szCs w:val="24"/>
      <w:lang w:val="en-US" w:eastAsia="zh-CN" w:bidi="ar-SA"/>
    </w:rPr>
  </w:style>
  <w:style w:type="character" w:default="1" w:styleId="8">
    <w:name w:val="Default Paragraph Font"/>
    <w:link w:val="9"/>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0"/>
    <w:pPr>
      <w:spacing w:beforeLines="0" w:afterLines="0"/>
    </w:pPr>
    <w:rPr>
      <w:rFonts w:hint="eastAsia" w:ascii="宋体" w:hAnsi="Courier New" w:cs="Courier New"/>
      <w:sz w:val="21"/>
      <w:szCs w:val="21"/>
    </w:rPr>
  </w:style>
  <w:style w:type="paragraph" w:styleId="3">
    <w:name w:val="endnote text"/>
    <w:basedOn w:val="1"/>
    <w:unhideWhenUsed/>
    <w:qFormat/>
    <w:uiPriority w:val="0"/>
    <w:pPr>
      <w:widowControl/>
      <w:spacing w:before="100" w:beforeAutospacing="1" w:after="100" w:afterAutospacing="1"/>
      <w:jc w:val="left"/>
    </w:pPr>
    <w:rPr>
      <w:rFonts w:hint="eastAsia" w:ascii="宋体" w:hAnsi="宋体" w:cs="宋体"/>
      <w:kern w:val="0"/>
      <w:sz w:val="24"/>
      <w:szCs w:val="24"/>
    </w:rPr>
  </w:style>
  <w:style w:type="paragraph" w:styleId="4">
    <w:name w:val="footer"/>
    <w:basedOn w:val="1"/>
    <w:unhideWhenUsed/>
    <w:qFormat/>
    <w:uiPriority w:val="0"/>
    <w:pPr>
      <w:tabs>
        <w:tab w:val="center" w:pos="4153"/>
        <w:tab w:val="right" w:pos="8306"/>
      </w:tabs>
      <w:snapToGrid w:val="0"/>
      <w:spacing w:beforeLines="0" w:afterLines="0"/>
      <w:jc w:val="left"/>
    </w:pPr>
    <w:rPr>
      <w:rFonts w:hint="default"/>
      <w:sz w:val="18"/>
      <w:szCs w:val="24"/>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Char"/>
    <w:basedOn w:val="1"/>
    <w:link w:val="8"/>
    <w:unhideWhenUsed/>
    <w:qFormat/>
    <w:uiPriority w:val="0"/>
    <w:pPr>
      <w:spacing w:beforeLines="0" w:afterLines="0"/>
    </w:pPr>
    <w:rPr>
      <w:rFonts w:hint="default"/>
      <w:sz w:val="21"/>
      <w:szCs w:val="24"/>
    </w:rPr>
  </w:style>
  <w:style w:type="character" w:styleId="10">
    <w:name w:val="page number"/>
    <w:basedOn w:val="8"/>
    <w:unhideWhenUsed/>
    <w:qFormat/>
    <w:uiPriority w:val="0"/>
    <w:rPr>
      <w:rFonts w:hint="default"/>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131</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2021-05-24T01:28:00Z</dcterms:created>
  <dc:creator>心雨盈眉</dc:creator>
  <cp:lastModifiedBy>心雨盈眉</cp:lastModifiedBy>
  <cp:lastPrinted>2021-08-04T08:09:35Z</cp:lastPrinted>
  <dcterms:modified xsi:type="dcterms:W3CDTF">2021-08-04T08:55:12Z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01A8369E3EE54F8E8AC6A6F829D62AF8</vt:lpwstr>
  </property>
</Properties>
</file>